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E2" w:rsidRPr="00391721" w:rsidRDefault="009516E2" w:rsidP="009516E2">
      <w:pPr>
        <w:jc w:val="center"/>
        <w:rPr>
          <w:rFonts w:ascii="Times New Roman" w:hAnsi="Times New Roman"/>
          <w:b/>
          <w:bCs/>
          <w:szCs w:val="28"/>
        </w:rPr>
      </w:pPr>
      <w:r w:rsidRPr="00391721">
        <w:rPr>
          <w:rFonts w:ascii="Times New Roman" w:hAnsi="Times New Roman"/>
          <w:b/>
          <w:bCs/>
          <w:szCs w:val="28"/>
        </w:rPr>
        <w:t>PHỤ LỤC 2</w:t>
      </w:r>
    </w:p>
    <w:p w:rsidR="009516E2" w:rsidRPr="00391721" w:rsidRDefault="009516E2" w:rsidP="009516E2">
      <w:pPr>
        <w:jc w:val="center"/>
        <w:rPr>
          <w:rFonts w:ascii="Times New Roman" w:hAnsi="Times New Roman"/>
          <w:b/>
          <w:szCs w:val="28"/>
          <w:lang w:val="fr-FR"/>
        </w:rPr>
      </w:pPr>
      <w:r w:rsidRPr="00391721">
        <w:rPr>
          <w:rFonts w:ascii="Times New Roman" w:hAnsi="Times New Roman"/>
          <w:b/>
          <w:bCs/>
          <w:szCs w:val="28"/>
        </w:rPr>
        <w:t xml:space="preserve">Hướng dẫn chi tiết triển khai </w:t>
      </w:r>
      <w:r w:rsidRPr="00391721">
        <w:rPr>
          <w:rFonts w:ascii="Times New Roman" w:hAnsi="Times New Roman"/>
          <w:b/>
          <w:szCs w:val="28"/>
          <w:lang w:val="fr-FR"/>
        </w:rPr>
        <w:t>thanh tra, kiểm tra liên ngành</w:t>
      </w:r>
    </w:p>
    <w:p w:rsidR="009516E2" w:rsidRPr="00391721" w:rsidRDefault="009516E2" w:rsidP="009516E2">
      <w:pPr>
        <w:jc w:val="center"/>
        <w:rPr>
          <w:rFonts w:ascii="Times New Roman" w:hAnsi="Times New Roman"/>
          <w:b/>
          <w:bCs/>
          <w:i/>
          <w:szCs w:val="28"/>
        </w:rPr>
      </w:pPr>
      <w:r w:rsidRPr="00391721">
        <w:rPr>
          <w:rFonts w:ascii="Times New Roman" w:hAnsi="Times New Roman"/>
          <w:b/>
          <w:szCs w:val="28"/>
          <w:lang w:val="fr-FR"/>
        </w:rPr>
        <w:t>TrongTháng hành động vì an toàn thực phẩm năm 201</w:t>
      </w:r>
      <w:r>
        <w:rPr>
          <w:rFonts w:ascii="Times New Roman" w:hAnsi="Times New Roman"/>
          <w:b/>
          <w:szCs w:val="28"/>
          <w:lang w:val="fr-FR"/>
        </w:rPr>
        <w:t>8</w:t>
      </w:r>
    </w:p>
    <w:p w:rsidR="009516E2" w:rsidRPr="00412753" w:rsidRDefault="00094B9A" w:rsidP="009516E2">
      <w:pPr>
        <w:pStyle w:val="BodyText2"/>
        <w:widowControl w:val="0"/>
        <w:spacing w:before="120"/>
        <w:jc w:val="center"/>
        <w:rPr>
          <w:rFonts w:ascii="Times New Roman" w:hAnsi="Times New Roman"/>
          <w:b/>
          <w:i/>
          <w:sz w:val="26"/>
          <w:szCs w:val="26"/>
          <w:lang w:val="pt-BR"/>
        </w:rPr>
      </w:pPr>
      <w:r w:rsidRPr="00094B9A">
        <w:rPr>
          <w:rFonts w:ascii="Times New Roman" w:hAnsi="Times New Roman"/>
          <w:noProof/>
        </w:rPr>
        <w:pict>
          <v:line id="Line 7" o:spid="_x0000_s1032" style="position:absolute;left:0;text-align:left;z-index:251657728;visibility:visible" from="156.6pt,27.85pt" to="275.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F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NMse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"/>
        </w:pict>
      </w:r>
      <w:r w:rsidR="009516E2" w:rsidRPr="00412753">
        <w:rPr>
          <w:rFonts w:ascii="Times New Roman" w:hAnsi="Times New Roman"/>
          <w:b/>
          <w:sz w:val="26"/>
          <w:szCs w:val="26"/>
          <w:lang w:val="pt-BR"/>
        </w:rPr>
        <w:t>(</w:t>
      </w:r>
      <w:r w:rsidR="009516E2" w:rsidRPr="00412753">
        <w:rPr>
          <w:rFonts w:ascii="Times New Roman" w:hAnsi="Times New Roman"/>
          <w:b/>
          <w:i/>
          <w:sz w:val="26"/>
          <w:szCs w:val="26"/>
          <w:lang w:val="pt-BR"/>
        </w:rPr>
        <w:t>Kèm theo Kế hoạch số</w:t>
      </w:r>
      <w:r w:rsidR="009516E2">
        <w:rPr>
          <w:rFonts w:ascii="Times New Roman" w:hAnsi="Times New Roman"/>
          <w:b/>
          <w:i/>
          <w:sz w:val="26"/>
          <w:szCs w:val="26"/>
          <w:lang w:val="pt-BR"/>
        </w:rPr>
        <w:t>:</w:t>
      </w:r>
      <w:r w:rsidR="009516E2" w:rsidRPr="00412753">
        <w:rPr>
          <w:rFonts w:ascii="Times New Roman" w:hAnsi="Times New Roman"/>
          <w:b/>
          <w:i/>
          <w:sz w:val="26"/>
          <w:szCs w:val="26"/>
          <w:lang w:val="pt-BR"/>
        </w:rPr>
        <w:t>/KH-BCĐTƯVSATTP ngày  tháng   năm 201</w:t>
      </w:r>
      <w:r w:rsidR="009516E2">
        <w:rPr>
          <w:rFonts w:ascii="Times New Roman" w:hAnsi="Times New Roman"/>
          <w:b/>
          <w:i/>
          <w:sz w:val="26"/>
          <w:szCs w:val="26"/>
          <w:lang w:val="pt-BR"/>
        </w:rPr>
        <w:t>8</w:t>
      </w:r>
      <w:r w:rsidR="009516E2" w:rsidRPr="00412753">
        <w:rPr>
          <w:rFonts w:ascii="Times New Roman" w:hAnsi="Times New Roman"/>
          <w:b/>
          <w:i/>
          <w:sz w:val="26"/>
          <w:szCs w:val="26"/>
          <w:lang w:val="pt-BR"/>
        </w:rPr>
        <w:t>)</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Căn cứ Kế hoạch số /KH-BCĐTƯVSATTP ngày tháng năm 201</w:t>
      </w:r>
      <w:r>
        <w:rPr>
          <w:rFonts w:ascii="Times New Roman" w:hAnsi="Times New Roman"/>
          <w:szCs w:val="28"/>
          <w:lang w:val="fr-FR"/>
        </w:rPr>
        <w:t>8</w:t>
      </w:r>
      <w:r w:rsidRPr="009C2452">
        <w:rPr>
          <w:rFonts w:ascii="Times New Roman" w:hAnsi="Times New Roman"/>
          <w:szCs w:val="28"/>
          <w:lang w:val="fr-FR"/>
        </w:rPr>
        <w:t xml:space="preserve"> của Ban Chỉ đạo liên ngành Trung ương về vệ sinh an toàn thực phẩm về việc triển khai công tác thanh tra, kiểm tra về an toàn thực phẩm năm 201</w:t>
      </w:r>
      <w:r>
        <w:rPr>
          <w:rFonts w:ascii="Times New Roman" w:hAnsi="Times New Roman"/>
          <w:szCs w:val="28"/>
          <w:lang w:val="fr-FR"/>
        </w:rPr>
        <w:t>8</w:t>
      </w:r>
      <w:r w:rsidRPr="009C2452">
        <w:rPr>
          <w:rFonts w:ascii="Times New Roman" w:hAnsi="Times New Roman"/>
          <w:szCs w:val="28"/>
          <w:lang w:val="fr-FR"/>
        </w:rPr>
        <w:t>;</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Căn cứ chủ đềTháng hành động vì an toàn thực phẩmnăm 201</w:t>
      </w:r>
      <w:r>
        <w:rPr>
          <w:rFonts w:ascii="Times New Roman" w:hAnsi="Times New Roman"/>
          <w:szCs w:val="28"/>
          <w:lang w:val="fr-FR"/>
        </w:rPr>
        <w:t>8</w:t>
      </w:r>
      <w:r w:rsidRPr="009C2452">
        <w:rPr>
          <w:rFonts w:ascii="Times New Roman" w:hAnsi="Times New Roman"/>
          <w:bCs/>
          <w:szCs w:val="28"/>
          <w:lang w:val="fr-FR"/>
        </w:rPr>
        <w:t>, Ban Chỉ đạo liên ngành Trung ương về vệ sinh an toàn thực phẩm hướng dẫn chi tiết việc t</w:t>
      </w:r>
      <w:r w:rsidRPr="009C2452">
        <w:rPr>
          <w:rFonts w:ascii="Times New Roman" w:hAnsi="Times New Roman"/>
          <w:szCs w:val="28"/>
          <w:lang w:val="fr-FR"/>
        </w:rPr>
        <w:t>riển khai thanh tra, kiểm tra liên ngành trong Tháng hành động vì an toàn thực phẩm năm 201</w:t>
      </w:r>
      <w:r>
        <w:rPr>
          <w:rFonts w:ascii="Times New Roman" w:hAnsi="Times New Roman"/>
          <w:szCs w:val="28"/>
          <w:lang w:val="fr-FR"/>
        </w:rPr>
        <w:t>8</w:t>
      </w:r>
      <w:r w:rsidRPr="009C2452">
        <w:rPr>
          <w:rFonts w:ascii="Times New Roman" w:hAnsi="Times New Roman"/>
          <w:szCs w:val="28"/>
          <w:lang w:val="fr-FR"/>
        </w:rPr>
        <w:t>, cụ thể như sau:</w:t>
      </w:r>
    </w:p>
    <w:p w:rsidR="009516E2" w:rsidRPr="009C2452" w:rsidRDefault="009516E2" w:rsidP="009516E2">
      <w:pPr>
        <w:spacing w:before="120"/>
        <w:ind w:firstLine="720"/>
        <w:jc w:val="both"/>
        <w:rPr>
          <w:rFonts w:ascii="Times New Roman" w:hAnsi="Times New Roman"/>
          <w:b/>
          <w:szCs w:val="28"/>
          <w:lang w:val="fr-FR"/>
        </w:rPr>
      </w:pPr>
      <w:r w:rsidRPr="009C2452">
        <w:rPr>
          <w:rFonts w:ascii="Times New Roman" w:hAnsi="Times New Roman"/>
          <w:b/>
          <w:szCs w:val="28"/>
          <w:lang w:val="fr-FR"/>
        </w:rPr>
        <w:t>I. MỤC ĐÍCH, YÊU CẦU</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1. Mục đích:</w:t>
      </w:r>
    </w:p>
    <w:p w:rsidR="009516E2" w:rsidRPr="002A7F96" w:rsidRDefault="009516E2" w:rsidP="009516E2">
      <w:pPr>
        <w:spacing w:before="120"/>
        <w:ind w:firstLine="720"/>
        <w:jc w:val="both"/>
        <w:rPr>
          <w:rFonts w:ascii="Times New Roman" w:hAnsi="Times New Roman"/>
          <w:b/>
          <w:sz w:val="27"/>
          <w:szCs w:val="27"/>
          <w:lang w:val="pt-BR"/>
        </w:rPr>
      </w:pPr>
      <w:r w:rsidRPr="009C2452">
        <w:rPr>
          <w:rFonts w:ascii="Times New Roman" w:hAnsi="Times New Roman"/>
          <w:szCs w:val="28"/>
          <w:lang w:val="fr-FR"/>
        </w:rPr>
        <w:t>- Kiểm tra, đánh giá việc triển khai Tháng hành động vì an toàn thực phẩmnăm 201</w:t>
      </w:r>
      <w:r>
        <w:rPr>
          <w:rFonts w:ascii="Times New Roman" w:hAnsi="Times New Roman"/>
          <w:szCs w:val="28"/>
          <w:lang w:val="fr-FR"/>
        </w:rPr>
        <w:t>8</w:t>
      </w:r>
      <w:r w:rsidRPr="009C2452">
        <w:rPr>
          <w:rFonts w:ascii="Times New Roman" w:hAnsi="Times New Roman"/>
          <w:szCs w:val="28"/>
          <w:lang w:val="fr-FR"/>
        </w:rPr>
        <w:t xml:space="preserve"> của các cấp, các ngành; việc thực hiện các quy định của pháp luật về bảo đảm an toàn thực phẩm trong sản xuất, kinh doanh, nhập khẩu thực phẩm</w:t>
      </w:r>
      <w:r>
        <w:rPr>
          <w:rFonts w:ascii="Times New Roman" w:hAnsi="Times New Roman"/>
          <w:szCs w:val="28"/>
          <w:lang w:val="fr-FR"/>
        </w:rPr>
        <w:t>, trong đó</w:t>
      </w:r>
      <w:r w:rsidRPr="009C2452">
        <w:rPr>
          <w:rFonts w:ascii="Times New Roman" w:hAnsi="Times New Roman"/>
          <w:szCs w:val="28"/>
          <w:lang w:val="fr-FR"/>
        </w:rPr>
        <w:t xml:space="preserve"> tập trung vào </w:t>
      </w:r>
      <w:r>
        <w:rPr>
          <w:rFonts w:ascii="Times New Roman" w:hAnsi="Times New Roman"/>
          <w:szCs w:val="28"/>
          <w:lang w:val="fr-FR"/>
        </w:rPr>
        <w:t xml:space="preserve">việc tăng cường trách nhiệm của người sản xuất, kinh doanh thực phẩm.  </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 Thông qua đợt thanh tra, kiểm tra, kịp thời phát hiện, chấn chỉnh những bất cập, yếu kém trong công tác quản lý nhà nước về an toàn thực phẩm; phát hiện, ngăn chặn, xử lý các trường hợp vi phạm về an toàn thực phẩm, đồng thời đề xuất các giải pháp nâng cao hiệu quảcông tác bảo đảman toàn thực phẩm.</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2. Yêu cầu:</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 xml:space="preserve">- Thanh tra, kiểm tra có trọng tâm, trọng điểm, tập trung vào những vấn đề tồn tại trong quản lý, những vi phạm về bảo đảm an toàn thực phẩm </w:t>
      </w:r>
      <w:r>
        <w:rPr>
          <w:rFonts w:ascii="Times New Roman" w:hAnsi="Times New Roman"/>
          <w:szCs w:val="28"/>
          <w:lang w:val="fr-FR"/>
        </w:rPr>
        <w:t xml:space="preserve">trong sản xuất, kinh doanh thực phẩm.  </w:t>
      </w:r>
    </w:p>
    <w:p w:rsidR="009516E2" w:rsidRPr="0066272A" w:rsidRDefault="009516E2" w:rsidP="009516E2">
      <w:pPr>
        <w:spacing w:before="120"/>
        <w:ind w:firstLine="720"/>
        <w:jc w:val="both"/>
        <w:rPr>
          <w:rFonts w:ascii="Times New Roman" w:hAnsi="Times New Roman"/>
          <w:szCs w:val="28"/>
        </w:rPr>
      </w:pPr>
      <w:r>
        <w:rPr>
          <w:rFonts w:ascii="Times New Roman" w:hAnsi="Times New Roman"/>
          <w:szCs w:val="28"/>
        </w:rPr>
        <w:t>- Trong quá</w:t>
      </w:r>
      <w:r w:rsidRPr="0066272A">
        <w:rPr>
          <w:rFonts w:ascii="Times New Roman" w:hAnsi="Times New Roman"/>
          <w:szCs w:val="28"/>
        </w:rPr>
        <w:t xml:space="preserve"> trình thanh tra, kiểm tra kết hợp làm tốt công tác tuyên truyền, giáo dục kiến thức, pháp luật về an toàn thực phẩm, nâng cao nhận thức và ý thức của cộng đồng trong công tác bảo đảm an toàn thực phẩm. </w:t>
      </w:r>
    </w:p>
    <w:p w:rsidR="009516E2" w:rsidRPr="0066272A" w:rsidRDefault="009516E2" w:rsidP="009516E2">
      <w:pPr>
        <w:spacing w:before="120"/>
        <w:ind w:firstLine="720"/>
        <w:jc w:val="both"/>
        <w:rPr>
          <w:rFonts w:ascii="Times New Roman" w:hAnsi="Times New Roman"/>
          <w:szCs w:val="28"/>
        </w:rPr>
      </w:pPr>
      <w:r w:rsidRPr="0066272A">
        <w:rPr>
          <w:rFonts w:ascii="Times New Roman" w:hAnsi="Times New Roman"/>
          <w:szCs w:val="28"/>
        </w:rPr>
        <w:t>- Triển khai đồng loạt trong cả nước, bảo đảm đúng tiến độ theo sự chỉ đạo của Ban Chỉ đạo liên ngành trung ương về vệ sinh an toàn thực phẩm.</w:t>
      </w:r>
    </w:p>
    <w:p w:rsidR="009516E2" w:rsidRPr="009C2452" w:rsidRDefault="009516E2" w:rsidP="009516E2">
      <w:pPr>
        <w:spacing w:before="120"/>
        <w:ind w:firstLine="720"/>
        <w:jc w:val="both"/>
        <w:rPr>
          <w:rFonts w:ascii="Times New Roman" w:hAnsi="Times New Roman"/>
          <w:b/>
          <w:szCs w:val="28"/>
          <w:lang w:val="fr-FR"/>
        </w:rPr>
      </w:pPr>
      <w:r w:rsidRPr="009C2452">
        <w:rPr>
          <w:rFonts w:ascii="Times New Roman" w:hAnsi="Times New Roman"/>
          <w:b/>
          <w:szCs w:val="28"/>
          <w:lang w:val="fr-FR"/>
        </w:rPr>
        <w:t>II. ĐỐI TƯỢNG, NỘI DUNG</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1. Đối với các cơ quan quản lý nhà nước:</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 Kiểm tra, đánh giá việc thực hiện Chỉ thị số 34/CT-TTg ngày 11/12/2014của Thủ tướng Chính phủvề việc tiếp tục đẩy mạnh công tác bảo đảm an toàn thực phẩm và phòng chống ngộ độc thực phẩm trong tình hình mới</w:t>
      </w:r>
      <w:r>
        <w:rPr>
          <w:rFonts w:ascii="Times New Roman" w:hAnsi="Times New Roman"/>
          <w:szCs w:val="28"/>
          <w:lang w:val="fr-FR"/>
        </w:rPr>
        <w:t>;</w:t>
      </w:r>
      <w:r w:rsidRPr="009C2452">
        <w:rPr>
          <w:rFonts w:ascii="Times New Roman" w:hAnsi="Times New Roman"/>
          <w:szCs w:val="28"/>
          <w:lang w:val="fr-FR"/>
        </w:rPr>
        <w:t xml:space="preserve"> triển khai Tháng hành động vì an toàn thực phẩm năm 201</w:t>
      </w:r>
      <w:r>
        <w:rPr>
          <w:rFonts w:ascii="Times New Roman" w:hAnsi="Times New Roman"/>
          <w:szCs w:val="28"/>
          <w:lang w:val="fr-FR"/>
        </w:rPr>
        <w:t>8 và Chỉ thị số 13/CT-TTg ngày 9/5/2016</w:t>
      </w:r>
      <w:r w:rsidRPr="009C2452">
        <w:rPr>
          <w:rFonts w:ascii="Times New Roman" w:hAnsi="Times New Roman"/>
          <w:szCs w:val="28"/>
          <w:lang w:val="fr-FR"/>
        </w:rPr>
        <w:t xml:space="preserve"> của Thủ tướng Chính phủ</w:t>
      </w:r>
      <w:r w:rsidRPr="004541CE">
        <w:rPr>
          <w:rFonts w:ascii="Times New Roman" w:hAnsi="Times New Roman"/>
          <w:sz w:val="27"/>
          <w:szCs w:val="27"/>
          <w:lang w:val="fr-FR"/>
        </w:rPr>
        <w:t>về tăng cường trách nhiệm quản lý Nhà nước về an toàn thực phẩm</w:t>
      </w:r>
      <w:r w:rsidRPr="009C2452">
        <w:rPr>
          <w:rFonts w:ascii="Times New Roman" w:hAnsi="Times New Roman"/>
          <w:szCs w:val="28"/>
          <w:lang w:val="fr-FR"/>
        </w:rPr>
        <w:t>, bao gồm:</w:t>
      </w:r>
    </w:p>
    <w:p w:rsidR="009516E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lastRenderedPageBreak/>
        <w:t xml:space="preserve">+ </w:t>
      </w:r>
      <w:r>
        <w:rPr>
          <w:rFonts w:ascii="Times New Roman" w:hAnsi="Times New Roman"/>
          <w:szCs w:val="28"/>
          <w:lang w:val="fr-FR"/>
        </w:rPr>
        <w:t>Trách nhiệm của chính quyền các cấp trong việc đảm bảo ATTP trên địa bàn quản lý ;</w:t>
      </w:r>
    </w:p>
    <w:p w:rsidR="009516E2" w:rsidRPr="009C2452" w:rsidRDefault="009516E2" w:rsidP="009516E2">
      <w:pPr>
        <w:widowControl w:val="0"/>
        <w:spacing w:before="120"/>
        <w:ind w:firstLine="720"/>
        <w:jc w:val="both"/>
        <w:rPr>
          <w:rFonts w:ascii="Times New Roman" w:hAnsi="Times New Roman"/>
          <w:szCs w:val="28"/>
          <w:lang w:val="fr-FR"/>
        </w:rPr>
      </w:pPr>
      <w:r>
        <w:rPr>
          <w:rFonts w:ascii="Times New Roman" w:hAnsi="Times New Roman"/>
          <w:szCs w:val="28"/>
          <w:lang w:val="fr-FR"/>
        </w:rPr>
        <w:t xml:space="preserve">+ </w:t>
      </w:r>
      <w:r w:rsidRPr="009C2452">
        <w:rPr>
          <w:rFonts w:ascii="Times New Roman" w:hAnsi="Times New Roman"/>
          <w:szCs w:val="28"/>
          <w:lang w:val="fr-FR"/>
        </w:rPr>
        <w:t>Việc tổ chức và hoạt động của Ban Chỉ đạo liên ngành vệ sinh an toàn thực phẩm các cấp</w:t>
      </w:r>
      <w:r>
        <w:rPr>
          <w:rFonts w:ascii="Times New Roman" w:hAnsi="Times New Roman"/>
          <w:szCs w:val="28"/>
          <w:lang w:val="fr-FR"/>
        </w:rPr>
        <w:t>;</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 Việc lập kế hoạch và triển khai Tháng hành động năm 201</w:t>
      </w:r>
      <w:r>
        <w:rPr>
          <w:rFonts w:ascii="Times New Roman" w:hAnsi="Times New Roman"/>
          <w:szCs w:val="28"/>
          <w:lang w:val="fr-FR"/>
        </w:rPr>
        <w:t>8;</w:t>
      </w:r>
    </w:p>
    <w:p w:rsidR="009516E2" w:rsidRPr="00F62275" w:rsidRDefault="009516E2" w:rsidP="009516E2">
      <w:pPr>
        <w:widowControl w:val="0"/>
        <w:spacing w:before="120"/>
        <w:ind w:firstLine="720"/>
        <w:jc w:val="both"/>
        <w:rPr>
          <w:rFonts w:ascii="Times New Roman" w:hAnsi="Times New Roman"/>
          <w:spacing w:val="-4"/>
          <w:szCs w:val="28"/>
          <w:lang w:val="fr-FR"/>
        </w:rPr>
      </w:pPr>
      <w:r w:rsidRPr="00F62275">
        <w:rPr>
          <w:rFonts w:ascii="Times New Roman" w:hAnsi="Times New Roman"/>
          <w:spacing w:val="-4"/>
          <w:szCs w:val="28"/>
          <w:lang w:val="fr-FR"/>
        </w:rPr>
        <w:t>+ Việc triển khai các quy định về bảo đảm an toàn thực phẩm tại địa phương;</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 Kiểm tra, đánh giá việc thực hiện công tác tuyên truyền, giáo dục pháp luật và kiến thức vềan toàn thực phẩm tại từng địa phương;</w:t>
      </w:r>
    </w:p>
    <w:p w:rsidR="009516E2" w:rsidRPr="009C2452" w:rsidRDefault="009516E2" w:rsidP="009516E2">
      <w:pPr>
        <w:widowControl w:val="0"/>
        <w:spacing w:before="120"/>
        <w:ind w:firstLine="720"/>
        <w:jc w:val="both"/>
        <w:rPr>
          <w:rFonts w:ascii="Times New Roman" w:hAnsi="Times New Roman"/>
          <w:szCs w:val="28"/>
          <w:lang w:val="fr-FR"/>
        </w:rPr>
      </w:pPr>
      <w:r w:rsidRPr="009C2452">
        <w:rPr>
          <w:rFonts w:ascii="Times New Roman" w:hAnsi="Times New Roman"/>
          <w:szCs w:val="28"/>
          <w:lang w:val="fr-FR"/>
        </w:rPr>
        <w:t>- Việc triển khai công tác thanh tra, kiểm tra về an toàn thực phẩm.</w:t>
      </w:r>
    </w:p>
    <w:p w:rsidR="009516E2" w:rsidRDefault="009516E2" w:rsidP="009516E2">
      <w:pPr>
        <w:widowControl w:val="0"/>
        <w:tabs>
          <w:tab w:val="left" w:pos="560"/>
        </w:tabs>
        <w:spacing w:before="120"/>
        <w:jc w:val="both"/>
        <w:rPr>
          <w:rFonts w:ascii="Times New Roman" w:hAnsi="Times New Roman"/>
          <w:szCs w:val="28"/>
          <w:lang w:val="fr-FR"/>
        </w:rPr>
      </w:pPr>
      <w:r>
        <w:rPr>
          <w:rFonts w:ascii="Times New Roman" w:hAnsi="Times New Roman"/>
          <w:szCs w:val="28"/>
          <w:lang w:val="fr-FR"/>
        </w:rPr>
        <w:tab/>
      </w:r>
      <w:r w:rsidRPr="009C2452">
        <w:rPr>
          <w:rFonts w:ascii="Times New Roman" w:hAnsi="Times New Roman"/>
          <w:szCs w:val="28"/>
          <w:lang w:val="fr-FR"/>
        </w:rPr>
        <w:t>2. Đối với các cơ sở sản xuất, kinh doanh</w:t>
      </w:r>
      <w:r>
        <w:rPr>
          <w:rFonts w:ascii="Times New Roman" w:hAnsi="Times New Roman"/>
          <w:szCs w:val="28"/>
          <w:lang w:val="fr-FR"/>
        </w:rPr>
        <w:t xml:space="preserve"> thực phẩm</w:t>
      </w:r>
      <w:r w:rsidRPr="009C2452">
        <w:rPr>
          <w:rFonts w:ascii="Times New Roman" w:hAnsi="Times New Roman"/>
          <w:szCs w:val="28"/>
          <w:lang w:val="fr-FR"/>
        </w:rPr>
        <w:t>: Thanh tra, kiểm tra việc thực hiện các quy định về bảo đảm an toàn thực phẩm được quy định tại</w:t>
      </w:r>
      <w:r>
        <w:rPr>
          <w:rFonts w:ascii="Times New Roman" w:hAnsi="Times New Roman"/>
          <w:szCs w:val="28"/>
          <w:lang w:val="fr-FR"/>
        </w:rPr>
        <w:t xml:space="preserve"> các văn bản liên quan đến công tác quản lý </w:t>
      </w:r>
      <w:r w:rsidRPr="00A933C8">
        <w:rPr>
          <w:rFonts w:ascii="Times New Roman" w:hAnsi="Times New Roman"/>
          <w:szCs w:val="28"/>
          <w:lang w:val="fr-FR"/>
        </w:rPr>
        <w:t>an toàn thực phẩm</w:t>
      </w:r>
      <w:r>
        <w:rPr>
          <w:rFonts w:ascii="Times New Roman" w:hAnsi="Times New Roman"/>
          <w:szCs w:val="28"/>
          <w:lang w:val="fr-FR"/>
        </w:rPr>
        <w:t>, các văn bản quy phạm pháp luật như:</w:t>
      </w:r>
    </w:p>
    <w:p w:rsidR="009516E2" w:rsidRDefault="009516E2" w:rsidP="009516E2">
      <w:pPr>
        <w:widowControl w:val="0"/>
        <w:tabs>
          <w:tab w:val="left" w:pos="560"/>
        </w:tabs>
        <w:spacing w:before="120"/>
        <w:jc w:val="both"/>
        <w:rPr>
          <w:rFonts w:ascii="Times New Roman" w:hAnsi="Times New Roman"/>
          <w:szCs w:val="28"/>
          <w:lang w:val="fr-FR"/>
        </w:rPr>
      </w:pPr>
      <w:r>
        <w:rPr>
          <w:rFonts w:ascii="Times New Roman" w:hAnsi="Times New Roman"/>
          <w:szCs w:val="28"/>
          <w:lang w:val="fr-FR"/>
        </w:rPr>
        <w:tab/>
        <w:t xml:space="preserve">- Luật An toàn thực phẩm số 55/2010/QH12 ngày 17 tháng 06 năm 2010 ; </w:t>
      </w:r>
    </w:p>
    <w:p w:rsidR="009516E2" w:rsidRPr="00BD330C" w:rsidRDefault="009516E2" w:rsidP="009516E2">
      <w:pPr>
        <w:widowControl w:val="0"/>
        <w:tabs>
          <w:tab w:val="left" w:pos="560"/>
        </w:tabs>
        <w:spacing w:before="120"/>
        <w:jc w:val="both"/>
        <w:rPr>
          <w:rFonts w:ascii="Times New Roman" w:hAnsi="Times New Roman"/>
          <w:szCs w:val="28"/>
          <w:lang w:val="fr-FR"/>
        </w:rPr>
      </w:pPr>
      <w:r>
        <w:rPr>
          <w:rFonts w:ascii="Times New Roman" w:hAnsi="Times New Roman"/>
          <w:szCs w:val="28"/>
          <w:lang w:val="fr-FR"/>
        </w:rPr>
        <w:tab/>
        <w:t>-</w:t>
      </w:r>
      <w:r w:rsidRPr="00BD330C">
        <w:rPr>
          <w:rFonts w:ascii="Times New Roman" w:hAnsi="Times New Roman"/>
          <w:bCs/>
          <w:szCs w:val="28"/>
        </w:rPr>
        <w:t xml:space="preserve">Nghị định số </w:t>
      </w:r>
      <w:r>
        <w:rPr>
          <w:rFonts w:ascii="Times New Roman" w:hAnsi="Times New Roman"/>
        </w:rPr>
        <w:t>15/2018/ND-CP ngày 02 tháng 02 năm</w:t>
      </w:r>
      <w:r w:rsidRPr="00BD330C">
        <w:rPr>
          <w:rFonts w:ascii="Times New Roman" w:hAnsi="Times New Roman"/>
        </w:rPr>
        <w:t xml:space="preserve"> 2018 </w:t>
      </w:r>
      <w:r>
        <w:rPr>
          <w:rFonts w:ascii="Times New Roman" w:hAnsi="Times New Roman"/>
        </w:rPr>
        <w:t>của Chính phủ quy định chi tiết thi hành một số điều của Luật an toàn thực phẩ</w:t>
      </w:r>
      <w:r w:rsidRPr="00BD330C">
        <w:rPr>
          <w:rFonts w:ascii="Times New Roman" w:hAnsi="Times New Roman"/>
        </w:rPr>
        <w:t>m;</w:t>
      </w:r>
    </w:p>
    <w:p w:rsidR="009516E2" w:rsidRDefault="009516E2" w:rsidP="009516E2">
      <w:pPr>
        <w:spacing w:before="120"/>
        <w:ind w:firstLine="720"/>
        <w:jc w:val="both"/>
        <w:rPr>
          <w:rFonts w:ascii="Times New Roman" w:hAnsi="Times New Roman"/>
          <w:bCs/>
          <w:szCs w:val="28"/>
        </w:rPr>
      </w:pPr>
      <w:r>
        <w:rPr>
          <w:rFonts w:ascii="Times New Roman" w:hAnsi="Times New Roman"/>
          <w:bCs/>
          <w:szCs w:val="28"/>
        </w:rPr>
        <w:t>- Nghị định số 43/2017/NĐ-CP ngày 14/4/2017 của Chính phủ về ghi nhãn hàng hóa.</w:t>
      </w:r>
    </w:p>
    <w:p w:rsidR="009516E2" w:rsidRDefault="009516E2" w:rsidP="009516E2">
      <w:pPr>
        <w:shd w:val="clear" w:color="auto" w:fill="FFFFFF"/>
        <w:spacing w:before="120" w:line="234" w:lineRule="atLeast"/>
        <w:jc w:val="both"/>
        <w:rPr>
          <w:rFonts w:ascii="Times New Roman" w:hAnsi="Times New Roman"/>
          <w:bCs/>
          <w:szCs w:val="28"/>
        </w:rPr>
      </w:pPr>
      <w:r>
        <w:rPr>
          <w:rFonts w:ascii="Arial" w:hAnsi="Arial" w:cs="Arial"/>
          <w:i/>
          <w:iCs/>
          <w:color w:val="000000"/>
          <w:sz w:val="18"/>
          <w:szCs w:val="18"/>
        </w:rPr>
        <w:tab/>
      </w:r>
      <w:r>
        <w:rPr>
          <w:rFonts w:ascii="Times New Roman" w:hAnsi="Times New Roman"/>
          <w:bCs/>
          <w:szCs w:val="28"/>
        </w:rPr>
        <w:t xml:space="preserve">- Nghị định số 66/2016/NĐ-CP ngày 1/7/2016 của Chính phủ </w:t>
      </w:r>
      <w:r w:rsidRPr="009A2AD3">
        <w:rPr>
          <w:rFonts w:ascii="Times New Roman" w:hAnsi="Times New Roman"/>
          <w:bCs/>
          <w:szCs w:val="28"/>
        </w:rPr>
        <w:t xml:space="preserve">Quy </w:t>
      </w:r>
      <w:r w:rsidRPr="009A2AD3">
        <w:rPr>
          <w:rFonts w:ascii="Times New Roman" w:hAnsi="Times New Roman" w:hint="eastAsia"/>
          <w:bCs/>
          <w:szCs w:val="28"/>
        </w:rPr>
        <w:t>đ</w:t>
      </w:r>
      <w:r w:rsidRPr="009A2AD3">
        <w:rPr>
          <w:rFonts w:ascii="Times New Roman" w:hAnsi="Times New Roman"/>
          <w:bCs/>
          <w:szCs w:val="28"/>
        </w:rPr>
        <w:t xml:space="preserve">ịnh </w:t>
      </w:r>
      <w:r w:rsidRPr="009A2AD3">
        <w:rPr>
          <w:rFonts w:ascii="Times New Roman" w:hAnsi="Times New Roman" w:hint="eastAsia"/>
          <w:bCs/>
          <w:szCs w:val="28"/>
        </w:rPr>
        <w:t>đ</w:t>
      </w:r>
      <w:r w:rsidRPr="009A2AD3">
        <w:rPr>
          <w:rFonts w:ascii="Times New Roman" w:hAnsi="Times New Roman"/>
          <w:bCs/>
          <w:szCs w:val="28"/>
        </w:rPr>
        <w:t xml:space="preserve">iều kiện </w:t>
      </w:r>
      <w:r w:rsidRPr="009A2AD3">
        <w:rPr>
          <w:rFonts w:ascii="Times New Roman" w:hAnsi="Times New Roman" w:hint="eastAsia"/>
          <w:bCs/>
          <w:szCs w:val="28"/>
        </w:rPr>
        <w:t>đ</w:t>
      </w:r>
      <w:r w:rsidRPr="009A2AD3">
        <w:rPr>
          <w:rFonts w:ascii="Times New Roman" w:hAnsi="Times New Roman"/>
          <w:bCs/>
          <w:szCs w:val="28"/>
        </w:rPr>
        <w:t>ầu t</w:t>
      </w:r>
      <w:r w:rsidRPr="009A2AD3">
        <w:rPr>
          <w:rFonts w:ascii="Times New Roman" w:hAnsi="Times New Roman" w:hint="eastAsia"/>
          <w:bCs/>
          <w:szCs w:val="28"/>
        </w:rPr>
        <w:t>ư</w:t>
      </w:r>
      <w:r w:rsidRPr="009A2AD3">
        <w:rPr>
          <w:rFonts w:ascii="Times New Roman" w:hAnsi="Times New Roman"/>
          <w:bCs/>
          <w:szCs w:val="28"/>
        </w:rPr>
        <w:t xml:space="preserve"> kinh doanh về bảo vệ và kiểm </w:t>
      </w:r>
      <w:r>
        <w:rPr>
          <w:rFonts w:ascii="Times New Roman" w:hAnsi="Times New Roman"/>
          <w:bCs/>
          <w:szCs w:val="28"/>
        </w:rPr>
        <w:t xml:space="preserve">dịch thực vật; giống cây trồng; </w:t>
      </w:r>
      <w:r w:rsidRPr="009A2AD3">
        <w:rPr>
          <w:rFonts w:ascii="Times New Roman" w:hAnsi="Times New Roman"/>
          <w:bCs/>
          <w:szCs w:val="28"/>
        </w:rPr>
        <w:t xml:space="preserve">nuôi </w:t>
      </w:r>
      <w:r w:rsidRPr="009A2AD3">
        <w:rPr>
          <w:rFonts w:ascii="Times New Roman" w:hAnsi="Times New Roman" w:hint="eastAsia"/>
          <w:bCs/>
          <w:szCs w:val="28"/>
        </w:rPr>
        <w:t>đ</w:t>
      </w:r>
      <w:r w:rsidRPr="009A2AD3">
        <w:rPr>
          <w:rFonts w:ascii="Times New Roman" w:hAnsi="Times New Roman"/>
          <w:bCs/>
          <w:szCs w:val="28"/>
        </w:rPr>
        <w:t>ộng vật rừng thông th</w:t>
      </w:r>
      <w:r w:rsidRPr="009A2AD3">
        <w:rPr>
          <w:rFonts w:ascii="Times New Roman" w:hAnsi="Times New Roman" w:hint="eastAsia"/>
          <w:bCs/>
          <w:szCs w:val="28"/>
        </w:rPr>
        <w:t>ư</w:t>
      </w:r>
      <w:r w:rsidRPr="009A2AD3">
        <w:rPr>
          <w:rFonts w:ascii="Times New Roman" w:hAnsi="Times New Roman"/>
          <w:bCs/>
          <w:szCs w:val="28"/>
        </w:rPr>
        <w:t>ờng; ch</w:t>
      </w:r>
      <w:r w:rsidRPr="009A2AD3">
        <w:rPr>
          <w:rFonts w:ascii="Times New Roman" w:hAnsi="Times New Roman" w:hint="eastAsia"/>
          <w:bCs/>
          <w:szCs w:val="28"/>
        </w:rPr>
        <w:t>ă</w:t>
      </w:r>
      <w:r w:rsidRPr="009A2AD3">
        <w:rPr>
          <w:rFonts w:ascii="Times New Roman" w:hAnsi="Times New Roman"/>
          <w:bCs/>
          <w:szCs w:val="28"/>
        </w:rPr>
        <w:t>n nuôi; thủy sản; thực phẩm</w:t>
      </w:r>
      <w:r>
        <w:rPr>
          <w:rFonts w:ascii="Times New Roman" w:hAnsi="Times New Roman"/>
          <w:bCs/>
          <w:szCs w:val="28"/>
        </w:rPr>
        <w:t>.</w:t>
      </w:r>
    </w:p>
    <w:p w:rsidR="009516E2" w:rsidRPr="008147B0" w:rsidRDefault="009516E2" w:rsidP="009516E2">
      <w:pPr>
        <w:pStyle w:val="Heading2"/>
        <w:pBdr>
          <w:bottom w:val="single" w:sz="6" w:space="6" w:color="ECEDEE"/>
        </w:pBdr>
        <w:shd w:val="clear" w:color="auto" w:fill="FFFFFF"/>
        <w:spacing w:before="120" w:after="0"/>
        <w:ind w:firstLine="709"/>
        <w:textAlignment w:val="baseline"/>
        <w:rPr>
          <w:rFonts w:ascii="Times New Roman" w:hAnsi="Times New Roman"/>
          <w:b w:val="0"/>
          <w:i w:val="0"/>
          <w:color w:val="000000"/>
          <w:spacing w:val="-2"/>
          <w:lang w:val="en-US"/>
        </w:rPr>
      </w:pPr>
      <w:r w:rsidRPr="008147B0">
        <w:rPr>
          <w:rFonts w:ascii="Times New Roman" w:hAnsi="Times New Roman"/>
          <w:b w:val="0"/>
          <w:bCs w:val="0"/>
          <w:i w:val="0"/>
          <w:color w:val="000000"/>
          <w:spacing w:val="-2"/>
          <w:lang w:val="fr-FR"/>
        </w:rPr>
        <w:t xml:space="preserve">- </w:t>
      </w:r>
      <w:r w:rsidRPr="008147B0">
        <w:rPr>
          <w:rFonts w:ascii="Times New Roman" w:hAnsi="Times New Roman"/>
          <w:b w:val="0"/>
          <w:i w:val="0"/>
          <w:color w:val="000000"/>
          <w:spacing w:val="-2"/>
        </w:rPr>
        <w:t xml:space="preserve">Nghị định 105/2017/NĐ-CP </w:t>
      </w:r>
      <w:r w:rsidRPr="008147B0">
        <w:rPr>
          <w:rFonts w:ascii="Times New Roman" w:hAnsi="Times New Roman"/>
          <w:b w:val="0"/>
          <w:i w:val="0"/>
          <w:color w:val="000000"/>
          <w:spacing w:val="-2"/>
          <w:lang w:val="en-US"/>
        </w:rPr>
        <w:t xml:space="preserve">của Chính phủ </w:t>
      </w:r>
      <w:r w:rsidRPr="008147B0">
        <w:rPr>
          <w:rFonts w:ascii="Times New Roman" w:hAnsi="Times New Roman"/>
          <w:b w:val="0"/>
          <w:i w:val="0"/>
          <w:color w:val="000000"/>
          <w:spacing w:val="-2"/>
        </w:rPr>
        <w:t>quy định về kinh doanh rượu.</w:t>
      </w:r>
    </w:p>
    <w:p w:rsidR="009516E2" w:rsidRDefault="009516E2" w:rsidP="009516E2">
      <w:pPr>
        <w:ind w:firstLine="720"/>
        <w:jc w:val="both"/>
        <w:rPr>
          <w:rFonts w:ascii="Times New Roman" w:hAnsi="Times New Roman"/>
          <w:bCs/>
          <w:szCs w:val="28"/>
        </w:rPr>
      </w:pPr>
      <w:r>
        <w:rPr>
          <w:rFonts w:ascii="Times New Roman" w:hAnsi="Times New Roman"/>
          <w:bCs/>
          <w:szCs w:val="28"/>
        </w:rPr>
        <w:t xml:space="preserve">- Nghị định số 67/2016/NĐ-CP ngày 1/7/2016 của Chính phủ </w:t>
      </w:r>
      <w:r w:rsidRPr="00A071B1">
        <w:rPr>
          <w:rFonts w:ascii="Times New Roman" w:hAnsi="Times New Roman"/>
          <w:bCs/>
          <w:szCs w:val="28"/>
        </w:rPr>
        <w:t xml:space="preserve">quy </w:t>
      </w:r>
      <w:r w:rsidRPr="00A071B1">
        <w:rPr>
          <w:rFonts w:ascii="Times New Roman" w:hAnsi="Times New Roman" w:hint="eastAsia"/>
          <w:bCs/>
          <w:szCs w:val="28"/>
        </w:rPr>
        <w:t>đ</w:t>
      </w:r>
      <w:r w:rsidRPr="00A071B1">
        <w:rPr>
          <w:rFonts w:ascii="Times New Roman" w:hAnsi="Times New Roman"/>
          <w:bCs/>
          <w:szCs w:val="28"/>
        </w:rPr>
        <w:t xml:space="preserve">ịnh về </w:t>
      </w:r>
      <w:r w:rsidRPr="00A071B1">
        <w:rPr>
          <w:rFonts w:ascii="Times New Roman" w:hAnsi="Times New Roman" w:hint="eastAsia"/>
          <w:bCs/>
          <w:szCs w:val="28"/>
        </w:rPr>
        <w:t>đ</w:t>
      </w:r>
      <w:r w:rsidRPr="00A071B1">
        <w:rPr>
          <w:rFonts w:ascii="Times New Roman" w:hAnsi="Times New Roman"/>
          <w:bCs/>
          <w:szCs w:val="28"/>
        </w:rPr>
        <w:t>iều kiện sản xuất, kinh doanh thực phẩm thuộc lĩnh vực quản lý chuyên ngành của Bộ Y tế</w:t>
      </w:r>
      <w:r>
        <w:rPr>
          <w:rFonts w:ascii="Times New Roman" w:hAnsi="Times New Roman"/>
          <w:bCs/>
          <w:szCs w:val="28"/>
        </w:rPr>
        <w:t>.</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 Thông tư số 48/2015/TT-BYT ngày 01/12/2015 của Bộ Y tế Quy định hoạt động kiểm tra an toàn thực phẩm trong sản xuất, kinh doanh thực phẩm thuộc phạm vi quản lý của Bộ Y tế.</w:t>
      </w:r>
    </w:p>
    <w:p w:rsidR="009516E2" w:rsidRPr="00391721" w:rsidRDefault="009516E2" w:rsidP="009516E2">
      <w:pPr>
        <w:pStyle w:val="Heading1"/>
        <w:spacing w:before="120" w:after="120"/>
        <w:ind w:firstLine="720"/>
        <w:rPr>
          <w:rFonts w:ascii="Times New Roman" w:hAnsi="Times New Roman"/>
          <w:b w:val="0"/>
          <w:szCs w:val="28"/>
          <w:lang w:val="fr-FR"/>
        </w:rPr>
      </w:pPr>
      <w:r w:rsidRPr="00391721">
        <w:rPr>
          <w:rFonts w:ascii="Times New Roman" w:hAnsi="Times New Roman"/>
          <w:b w:val="0"/>
          <w:bCs w:val="0"/>
          <w:szCs w:val="28"/>
          <w:lang w:val="en-US"/>
        </w:rPr>
        <w:t>-</w:t>
      </w:r>
      <w:r w:rsidRPr="00391721">
        <w:rPr>
          <w:rFonts w:ascii="Times New Roman" w:hAnsi="Times New Roman"/>
          <w:b w:val="0"/>
          <w:bCs w:val="0"/>
          <w:szCs w:val="28"/>
        </w:rPr>
        <w:t xml:space="preserve"> Thông tư 15/2012/TT-BYTngày 12/9/2012 </w:t>
      </w:r>
      <w:r w:rsidRPr="00391721">
        <w:rPr>
          <w:rFonts w:ascii="Times New Roman" w:hAnsi="Times New Roman"/>
          <w:b w:val="0"/>
          <w:bCs w:val="0"/>
          <w:szCs w:val="28"/>
          <w:lang w:val="en-US"/>
        </w:rPr>
        <w:t xml:space="preserve">của Bộ Y tế </w:t>
      </w:r>
      <w:r>
        <w:rPr>
          <w:rFonts w:ascii="Times New Roman" w:hAnsi="Times New Roman"/>
          <w:b w:val="0"/>
          <w:bCs w:val="0"/>
          <w:szCs w:val="28"/>
          <w:lang w:val="en-US"/>
        </w:rPr>
        <w:t>q</w:t>
      </w:r>
      <w:r w:rsidRPr="00391721">
        <w:rPr>
          <w:rFonts w:ascii="Times New Roman" w:hAnsi="Times New Roman"/>
          <w:b w:val="0"/>
          <w:szCs w:val="28"/>
          <w:lang w:val="fr-FR"/>
        </w:rPr>
        <w:t xml:space="preserve">uy định điều kiện chung bảo đảm </w:t>
      </w:r>
      <w:r w:rsidRPr="00391721">
        <w:rPr>
          <w:rFonts w:ascii="Times New Roman" w:hAnsi="Times New Roman"/>
          <w:b w:val="0"/>
          <w:szCs w:val="28"/>
        </w:rPr>
        <w:t>an toàn thực phẩm</w:t>
      </w:r>
      <w:r w:rsidRPr="00391721">
        <w:rPr>
          <w:rFonts w:ascii="Times New Roman" w:hAnsi="Times New Roman"/>
          <w:b w:val="0"/>
          <w:szCs w:val="28"/>
          <w:lang w:val="fr-FR"/>
        </w:rPr>
        <w:t>đối với cơ sở sản xuất, kinh doanh thực phẩm.</w:t>
      </w:r>
    </w:p>
    <w:p w:rsidR="009516E2" w:rsidRPr="009C2452" w:rsidRDefault="009516E2" w:rsidP="009516E2">
      <w:pPr>
        <w:spacing w:before="120" w:after="120"/>
        <w:ind w:firstLine="720"/>
        <w:jc w:val="both"/>
        <w:rPr>
          <w:rFonts w:ascii="Times New Roman" w:hAnsi="Times New Roman"/>
          <w:szCs w:val="28"/>
          <w:lang w:val="fr-FR"/>
        </w:rPr>
      </w:pPr>
      <w:r w:rsidRPr="009C2452">
        <w:rPr>
          <w:rFonts w:ascii="Times New Roman" w:hAnsi="Times New Roman"/>
          <w:szCs w:val="28"/>
          <w:lang w:val="fr-FR"/>
        </w:rPr>
        <w:t xml:space="preserve">-Văn bản hợp nhất số 02/VBHN-BYT ngày 15/6/2015 </w:t>
      </w:r>
      <w:r w:rsidRPr="009C2452">
        <w:rPr>
          <w:rFonts w:ascii="Times New Roman" w:hAnsi="Times New Roman"/>
          <w:bCs/>
          <w:szCs w:val="28"/>
          <w:shd w:val="clear" w:color="auto" w:fill="FFFFFF"/>
          <w:lang w:val="fr-FR"/>
        </w:rPr>
        <w:t>của Bộ Y tế hướng dẫn việc quản lý phụ gia thực phẩm.</w:t>
      </w:r>
      <w:r w:rsidRPr="009C2452">
        <w:rPr>
          <w:rFonts w:ascii="Times New Roman" w:hAnsi="Times New Roman"/>
          <w:szCs w:val="28"/>
          <w:lang w:val="fr-FR"/>
        </w:rPr>
        <w:tab/>
      </w:r>
    </w:p>
    <w:p w:rsidR="009516E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 Thông tư số 09/2015/TT-BYT ngày 25/5/2015 của Bộ Y tế quy định về xác nhận nội dung quảng cáo đối với sản phẩm, hàng hóa, dịch vụ đặc biệt thuộc lĩnh vực quản lý của Bộ Y tế.</w:t>
      </w:r>
    </w:p>
    <w:p w:rsidR="009516E2" w:rsidRPr="009C2452" w:rsidRDefault="009516E2" w:rsidP="009516E2">
      <w:pPr>
        <w:spacing w:before="120"/>
        <w:ind w:firstLine="720"/>
        <w:jc w:val="both"/>
        <w:rPr>
          <w:rFonts w:ascii="Times New Roman" w:hAnsi="Times New Roman"/>
          <w:szCs w:val="28"/>
          <w:lang w:val="fr-FR"/>
        </w:rPr>
      </w:pPr>
      <w:r w:rsidRPr="009C2452">
        <w:rPr>
          <w:rFonts w:ascii="Times New Roman" w:hAnsi="Times New Roman"/>
          <w:szCs w:val="28"/>
          <w:lang w:val="fr-FR"/>
        </w:rPr>
        <w:t>- Thông tư số 47/2014/TT-BYT ngày 11/12/2014 của Bộ Y tế hướng dẫn quản lý an toàn thực phẩm đối với cơ sở kinh doanh dịch vụ ăn uống.</w:t>
      </w:r>
    </w:p>
    <w:p w:rsidR="009516E2" w:rsidRPr="009C2452" w:rsidRDefault="009516E2" w:rsidP="009516E2">
      <w:pPr>
        <w:spacing w:before="120"/>
        <w:ind w:firstLine="720"/>
        <w:jc w:val="both"/>
        <w:rPr>
          <w:rFonts w:ascii="Times New Roman" w:hAnsi="Times New Roman"/>
          <w:szCs w:val="28"/>
          <w:lang w:val="fr-FR"/>
        </w:rPr>
      </w:pPr>
      <w:r>
        <w:rPr>
          <w:rFonts w:ascii="Times New Roman" w:hAnsi="Times New Roman"/>
          <w:szCs w:val="28"/>
          <w:lang w:val="fr-FR"/>
        </w:rPr>
        <w:lastRenderedPageBreak/>
        <w:t xml:space="preserve">- </w:t>
      </w:r>
      <w:r w:rsidRPr="009C2452">
        <w:rPr>
          <w:rFonts w:ascii="Times New Roman" w:hAnsi="Times New Roman"/>
          <w:szCs w:val="28"/>
          <w:lang w:val="fr-FR"/>
        </w:rPr>
        <w:t>Thông tư số 43/2014/TT-BYT ngày 24/11/2014 của Bộ Y tế về hướng dẫn quản lý thực phẩm chức năng.</w:t>
      </w:r>
    </w:p>
    <w:p w:rsidR="009516E2" w:rsidRDefault="009516E2" w:rsidP="009516E2">
      <w:pPr>
        <w:spacing w:before="120"/>
        <w:ind w:firstLine="720"/>
        <w:jc w:val="both"/>
        <w:rPr>
          <w:rFonts w:ascii="Times New Roman" w:hAnsi="Times New Roman"/>
          <w:szCs w:val="28"/>
          <w:lang w:val="fr-FR"/>
        </w:rPr>
      </w:pPr>
      <w:r>
        <w:rPr>
          <w:rFonts w:ascii="Times New Roman" w:hAnsi="Times New Roman"/>
          <w:szCs w:val="28"/>
          <w:lang w:val="fr-FR"/>
        </w:rPr>
        <w:t xml:space="preserve">- </w:t>
      </w:r>
      <w:r w:rsidRPr="009C2452">
        <w:rPr>
          <w:rFonts w:ascii="Times New Roman" w:hAnsi="Times New Roman"/>
          <w:szCs w:val="28"/>
          <w:lang w:val="fr-FR"/>
        </w:rPr>
        <w:t>Thông tư liên tịch số 34/2014/TTLT-BYT-BNNPTNT-BCT ngày 27/10/2014 của liên Bộ: Y tế, Nông nghiệp và Phát triển nông thôn, Công thương Hướng dẫn ghi nhãn hàng hóa đối với thực phẩm, phụ gia thực phẩm và chất hỗ trợ chế biến thực phẩm bao gói sẵn.</w:t>
      </w:r>
    </w:p>
    <w:p w:rsidR="009516E2" w:rsidRPr="004950FA" w:rsidRDefault="009516E2" w:rsidP="009516E2">
      <w:pPr>
        <w:spacing w:before="120"/>
        <w:ind w:firstLine="709"/>
        <w:jc w:val="both"/>
        <w:rPr>
          <w:rFonts w:ascii="Times New Roman" w:hAnsi="Times New Roman"/>
          <w:szCs w:val="28"/>
        </w:rPr>
      </w:pPr>
      <w:r>
        <w:rPr>
          <w:rFonts w:ascii="Times New Roman" w:hAnsi="Times New Roman"/>
          <w:szCs w:val="28"/>
        </w:rPr>
        <w:t>- Nghị định số 08/2018/ND-CP ngày 15 tháng 01 năm 2018 của Chính phủ sửa đổi một sốNghị định liên quan đến điề</w:t>
      </w:r>
      <w:r w:rsidRPr="004950FA">
        <w:rPr>
          <w:rFonts w:ascii="Times New Roman" w:hAnsi="Times New Roman"/>
          <w:szCs w:val="28"/>
        </w:rPr>
        <w:t>u ki</w:t>
      </w:r>
      <w:r>
        <w:rPr>
          <w:rFonts w:ascii="Times New Roman" w:hAnsi="Times New Roman"/>
          <w:szCs w:val="28"/>
        </w:rPr>
        <w:t>ện đầu tư kinh doanh thuộc phạm vi quản lý nhà nước</w:t>
      </w:r>
      <w:r w:rsidRPr="004950FA">
        <w:rPr>
          <w:rFonts w:ascii="Times New Roman" w:hAnsi="Times New Roman"/>
          <w:szCs w:val="28"/>
        </w:rPr>
        <w:t xml:space="preserve"> c</w:t>
      </w:r>
      <w:r>
        <w:rPr>
          <w:rFonts w:ascii="Times New Roman" w:hAnsi="Times New Roman"/>
          <w:szCs w:val="28"/>
        </w:rPr>
        <w:t>ủa Bộ Công thương.</w:t>
      </w:r>
    </w:p>
    <w:p w:rsidR="009516E2" w:rsidRPr="00C659ED" w:rsidRDefault="009516E2" w:rsidP="009516E2">
      <w:pPr>
        <w:spacing w:before="120"/>
        <w:ind w:firstLine="709"/>
        <w:jc w:val="both"/>
        <w:rPr>
          <w:rFonts w:ascii="Times New Roman" w:hAnsi="Times New Roman"/>
          <w:bCs/>
          <w:strike/>
          <w:szCs w:val="28"/>
          <w:lang w:val="fr-FR" w:eastAsia="zh-CN"/>
        </w:rPr>
      </w:pPr>
      <w:r>
        <w:rPr>
          <w:rFonts w:ascii="Times New Roman" w:hAnsi="Times New Roman"/>
          <w:szCs w:val="28"/>
        </w:rPr>
        <w:t>- Văn bản hợp nhất số 09/VBHN-BCT ngày 09 tháng 02 nă</w:t>
      </w:r>
      <w:r w:rsidRPr="004950FA">
        <w:rPr>
          <w:rFonts w:ascii="Times New Roman" w:hAnsi="Times New Roman"/>
          <w:szCs w:val="28"/>
        </w:rPr>
        <w:t xml:space="preserve">m 2018 </w:t>
      </w:r>
      <w:r>
        <w:rPr>
          <w:rFonts w:ascii="Times New Roman" w:hAnsi="Times New Roman"/>
          <w:szCs w:val="28"/>
        </w:rPr>
        <w:t>của Bộ Công thương về điề</w:t>
      </w:r>
      <w:r w:rsidRPr="004950FA">
        <w:rPr>
          <w:rFonts w:ascii="Times New Roman" w:hAnsi="Times New Roman"/>
          <w:szCs w:val="28"/>
        </w:rPr>
        <w:t>u ki</w:t>
      </w:r>
      <w:r>
        <w:rPr>
          <w:rFonts w:ascii="Times New Roman" w:hAnsi="Times New Roman"/>
          <w:szCs w:val="28"/>
        </w:rPr>
        <w:t>ện đầu tư kinh doanh trong lĩnh vực kinh doanh thực phẩm thuộc phạm vi quản lý nhà nước</w:t>
      </w:r>
      <w:r w:rsidRPr="004950FA">
        <w:rPr>
          <w:rFonts w:ascii="Times New Roman" w:hAnsi="Times New Roman"/>
          <w:szCs w:val="28"/>
        </w:rPr>
        <w:t xml:space="preserve"> c</w:t>
      </w:r>
      <w:r>
        <w:rPr>
          <w:rFonts w:ascii="Times New Roman" w:hAnsi="Times New Roman"/>
          <w:szCs w:val="28"/>
        </w:rPr>
        <w:t>ủa Bộ Công thương.</w:t>
      </w:r>
    </w:p>
    <w:p w:rsidR="009516E2" w:rsidRPr="00FA341E" w:rsidRDefault="009516E2" w:rsidP="009516E2">
      <w:pPr>
        <w:pStyle w:val="Heading2"/>
        <w:spacing w:before="120" w:after="0"/>
        <w:ind w:firstLine="720"/>
        <w:jc w:val="both"/>
        <w:rPr>
          <w:rFonts w:ascii="Times New Roman" w:hAnsi="Times New Roman"/>
          <w:b w:val="0"/>
          <w:i w:val="0"/>
          <w:lang w:val="fr-FR"/>
        </w:rPr>
      </w:pPr>
      <w:r w:rsidRPr="00391721">
        <w:rPr>
          <w:rFonts w:ascii="Times New Roman" w:hAnsi="Times New Roman"/>
          <w:b w:val="0"/>
          <w:i w:val="0"/>
        </w:rPr>
        <w:t>-</w:t>
      </w:r>
      <w:r w:rsidRPr="00A33767">
        <w:rPr>
          <w:rFonts w:ascii="Times New Roman" w:hAnsi="Times New Roman"/>
          <w:b w:val="0"/>
          <w:bCs w:val="0"/>
          <w:i w:val="0"/>
          <w:lang w:val="fr-FR" w:eastAsia="en-US"/>
        </w:rPr>
        <w:t>Thông t</w:t>
      </w:r>
      <w:r w:rsidRPr="00A33767">
        <w:rPr>
          <w:rFonts w:ascii="Times New Roman" w:hAnsi="Times New Roman" w:hint="eastAsia"/>
          <w:b w:val="0"/>
          <w:bCs w:val="0"/>
          <w:i w:val="0"/>
          <w:lang w:val="fr-FR" w:eastAsia="en-US"/>
        </w:rPr>
        <w:t>ư</w:t>
      </w:r>
      <w:r w:rsidRPr="00A33767">
        <w:rPr>
          <w:rFonts w:ascii="Times New Roman" w:hAnsi="Times New Roman"/>
          <w:b w:val="0"/>
          <w:bCs w:val="0"/>
          <w:i w:val="0"/>
          <w:lang w:val="fr-FR" w:eastAsia="en-US"/>
        </w:rPr>
        <w:t xml:space="preserve"> số 34/2015/TT-BNNPTNT ngày 12/10/2015 sửa </w:t>
      </w:r>
      <w:r w:rsidRPr="00A33767">
        <w:rPr>
          <w:rFonts w:ascii="Times New Roman" w:hAnsi="Times New Roman" w:hint="eastAsia"/>
          <w:b w:val="0"/>
          <w:bCs w:val="0"/>
          <w:i w:val="0"/>
          <w:lang w:val="fr-FR" w:eastAsia="en-US"/>
        </w:rPr>
        <w:t>đ</w:t>
      </w:r>
      <w:r w:rsidRPr="00A33767">
        <w:rPr>
          <w:rFonts w:ascii="Times New Roman" w:hAnsi="Times New Roman"/>
          <w:b w:val="0"/>
          <w:bCs w:val="0"/>
          <w:i w:val="0"/>
          <w:lang w:val="fr-FR" w:eastAsia="en-US"/>
        </w:rPr>
        <w:t>ổi, bổ sung một số nội dung của Thông t</w:t>
      </w:r>
      <w:r w:rsidRPr="00A33767">
        <w:rPr>
          <w:rFonts w:ascii="Times New Roman" w:hAnsi="Times New Roman" w:hint="eastAsia"/>
          <w:b w:val="0"/>
          <w:bCs w:val="0"/>
          <w:i w:val="0"/>
          <w:lang w:val="fr-FR" w:eastAsia="en-US"/>
        </w:rPr>
        <w:t>ư</w:t>
      </w:r>
      <w:r w:rsidRPr="00A33767">
        <w:rPr>
          <w:rFonts w:ascii="Times New Roman" w:hAnsi="Times New Roman"/>
          <w:b w:val="0"/>
          <w:bCs w:val="0"/>
          <w:i w:val="0"/>
          <w:lang w:val="fr-FR" w:eastAsia="en-US"/>
        </w:rPr>
        <w:t xml:space="preserve"> số 03/2015/TT-BNNPTNT ngày 29/01/2015 của Bộ tr</w:t>
      </w:r>
      <w:r w:rsidRPr="00A33767">
        <w:rPr>
          <w:rFonts w:ascii="Times New Roman" w:hAnsi="Times New Roman" w:hint="eastAsia"/>
          <w:b w:val="0"/>
          <w:bCs w:val="0"/>
          <w:i w:val="0"/>
          <w:lang w:val="fr-FR" w:eastAsia="en-US"/>
        </w:rPr>
        <w:t>ư</w:t>
      </w:r>
      <w:r w:rsidRPr="00A33767">
        <w:rPr>
          <w:rFonts w:ascii="Times New Roman" w:hAnsi="Times New Roman"/>
          <w:b w:val="0"/>
          <w:bCs w:val="0"/>
          <w:i w:val="0"/>
          <w:lang w:val="fr-FR" w:eastAsia="en-US"/>
        </w:rPr>
        <w:t xml:space="preserve">ởng Bộ Nông nghiệp và PTNT về ban hành Danh mục thuốc bảo vệ thực vật </w:t>
      </w:r>
      <w:r w:rsidRPr="00A33767">
        <w:rPr>
          <w:rFonts w:ascii="Times New Roman" w:hAnsi="Times New Roman" w:hint="eastAsia"/>
          <w:b w:val="0"/>
          <w:bCs w:val="0"/>
          <w:i w:val="0"/>
          <w:lang w:val="fr-FR" w:eastAsia="en-US"/>
        </w:rPr>
        <w:t>đư</w:t>
      </w:r>
      <w:r w:rsidRPr="00A33767">
        <w:rPr>
          <w:rFonts w:ascii="Times New Roman" w:hAnsi="Times New Roman"/>
          <w:b w:val="0"/>
          <w:bCs w:val="0"/>
          <w:i w:val="0"/>
          <w:lang w:val="fr-FR" w:eastAsia="en-US"/>
        </w:rPr>
        <w:t xml:space="preserve">ợc phép sử dụng, cấm sử dụng ở Việt Nam và công bố mã HS </w:t>
      </w:r>
      <w:r w:rsidRPr="00A33767">
        <w:rPr>
          <w:rFonts w:ascii="Times New Roman" w:hAnsi="Times New Roman" w:hint="eastAsia"/>
          <w:b w:val="0"/>
          <w:bCs w:val="0"/>
          <w:i w:val="0"/>
          <w:lang w:val="fr-FR" w:eastAsia="en-US"/>
        </w:rPr>
        <w:t>đ</w:t>
      </w:r>
      <w:r w:rsidRPr="00A33767">
        <w:rPr>
          <w:rFonts w:ascii="Times New Roman" w:hAnsi="Times New Roman"/>
          <w:b w:val="0"/>
          <w:bCs w:val="0"/>
          <w:i w:val="0"/>
          <w:lang w:val="fr-FR" w:eastAsia="en-US"/>
        </w:rPr>
        <w:t xml:space="preserve">ối với thuốc bảo vệ thực vật </w:t>
      </w:r>
      <w:r w:rsidRPr="00A33767">
        <w:rPr>
          <w:rFonts w:ascii="Times New Roman" w:hAnsi="Times New Roman" w:hint="eastAsia"/>
          <w:b w:val="0"/>
          <w:bCs w:val="0"/>
          <w:i w:val="0"/>
          <w:lang w:val="fr-FR" w:eastAsia="en-US"/>
        </w:rPr>
        <w:t>đư</w:t>
      </w:r>
      <w:r w:rsidRPr="00A33767">
        <w:rPr>
          <w:rFonts w:ascii="Times New Roman" w:hAnsi="Times New Roman"/>
          <w:b w:val="0"/>
          <w:bCs w:val="0"/>
          <w:i w:val="0"/>
          <w:lang w:val="fr-FR" w:eastAsia="en-US"/>
        </w:rPr>
        <w:t>ợc phép sử dụng, cấm sử dụng ở Việt Nam</w:t>
      </w:r>
      <w:r w:rsidRPr="00391721">
        <w:rPr>
          <w:rFonts w:ascii="Times New Roman" w:hAnsi="Times New Roman"/>
          <w:b w:val="0"/>
          <w:i w:val="0"/>
        </w:rPr>
        <w:t>.</w:t>
      </w:r>
    </w:p>
    <w:p w:rsidR="009516E2" w:rsidRPr="00FA341E" w:rsidRDefault="009516E2" w:rsidP="009516E2">
      <w:pPr>
        <w:pStyle w:val="Heading2"/>
        <w:spacing w:before="120" w:after="0"/>
        <w:ind w:firstLine="720"/>
        <w:jc w:val="both"/>
        <w:rPr>
          <w:rFonts w:ascii="Times New Roman" w:hAnsi="Times New Roman"/>
          <w:b w:val="0"/>
          <w:i w:val="0"/>
          <w:spacing w:val="-2"/>
          <w:lang w:val="fr-FR"/>
        </w:rPr>
      </w:pPr>
      <w:r w:rsidRPr="003A74BE">
        <w:rPr>
          <w:rFonts w:ascii="Times New Roman" w:hAnsi="Times New Roman"/>
          <w:b w:val="0"/>
          <w:i w:val="0"/>
          <w:spacing w:val="-2"/>
        </w:rPr>
        <w:t>-</w:t>
      </w:r>
      <w:r w:rsidRPr="00FA341E">
        <w:rPr>
          <w:rFonts w:ascii="Times New Roman" w:hAnsi="Times New Roman"/>
          <w:b w:val="0"/>
          <w:bCs w:val="0"/>
          <w:i w:val="0"/>
          <w:spacing w:val="-2"/>
          <w:lang w:val="fr-FR" w:eastAsia="en-US"/>
        </w:rPr>
        <w:t xml:space="preserve">Thông tư số </w:t>
      </w:r>
      <w:r w:rsidRPr="00FA341E">
        <w:rPr>
          <w:rFonts w:ascii="Times New Roman" w:hAnsi="Times New Roman"/>
          <w:b w:val="0"/>
          <w:bCs w:val="0"/>
          <w:i w:val="0"/>
          <w:spacing w:val="-2"/>
          <w:lang w:val="fr-FR"/>
        </w:rPr>
        <w:t>3</w:t>
      </w:r>
      <w:r w:rsidRPr="003A74BE">
        <w:rPr>
          <w:rFonts w:ascii="Times New Roman" w:hAnsi="Times New Roman"/>
          <w:b w:val="0"/>
          <w:bCs w:val="0"/>
          <w:i w:val="0"/>
          <w:spacing w:val="-2"/>
        </w:rPr>
        <w:t>3</w:t>
      </w:r>
      <w:r w:rsidRPr="00FA341E">
        <w:rPr>
          <w:rFonts w:ascii="Times New Roman" w:hAnsi="Times New Roman"/>
          <w:b w:val="0"/>
          <w:bCs w:val="0"/>
          <w:i w:val="0"/>
          <w:spacing w:val="-2"/>
          <w:lang w:val="fr-FR" w:eastAsia="en-US"/>
        </w:rPr>
        <w:t>/201</w:t>
      </w:r>
      <w:r w:rsidRPr="00FA341E">
        <w:rPr>
          <w:rFonts w:ascii="Times New Roman" w:hAnsi="Times New Roman"/>
          <w:b w:val="0"/>
          <w:bCs w:val="0"/>
          <w:i w:val="0"/>
          <w:spacing w:val="-2"/>
          <w:lang w:val="fr-FR"/>
        </w:rPr>
        <w:t>4</w:t>
      </w:r>
      <w:r w:rsidRPr="00FA341E">
        <w:rPr>
          <w:rFonts w:ascii="Times New Roman" w:hAnsi="Times New Roman"/>
          <w:b w:val="0"/>
          <w:bCs w:val="0"/>
          <w:i w:val="0"/>
          <w:spacing w:val="-2"/>
          <w:lang w:val="fr-FR" w:eastAsia="en-US"/>
        </w:rPr>
        <w:t xml:space="preserve">/TT-BNNPTNT ngày 30/10/2014 của </w:t>
      </w:r>
      <w:r w:rsidRPr="003A74BE">
        <w:rPr>
          <w:rFonts w:ascii="Times New Roman" w:hAnsi="Times New Roman"/>
          <w:b w:val="0"/>
          <w:bCs w:val="0"/>
          <w:i w:val="0"/>
          <w:spacing w:val="-2"/>
        </w:rPr>
        <w:t>Bộ Nông nghiệp và Phát triển nông thôn</w:t>
      </w:r>
      <w:r w:rsidRPr="003A74BE">
        <w:rPr>
          <w:rFonts w:ascii="Times New Roman" w:hAnsi="Times New Roman"/>
          <w:b w:val="0"/>
          <w:i w:val="0"/>
          <w:spacing w:val="-2"/>
        </w:rPr>
        <w:t>Quy định trình tự, thủ tục kiểm dịch thực vật nhập khẩu, xuất khẩu, quá cảnh và sau nhập khẩu vật thể thuộc diện kiểm dịch thực vật.</w:t>
      </w:r>
    </w:p>
    <w:p w:rsidR="009516E2" w:rsidRPr="00FA341E" w:rsidRDefault="009516E2" w:rsidP="009516E2">
      <w:pPr>
        <w:spacing w:before="120"/>
        <w:ind w:firstLine="720"/>
        <w:jc w:val="both"/>
        <w:rPr>
          <w:rFonts w:ascii="Times New Roman" w:hAnsi="Times New Roman"/>
          <w:bCs/>
          <w:szCs w:val="28"/>
          <w:lang w:val="fr-FR"/>
        </w:rPr>
      </w:pPr>
      <w:r w:rsidRPr="00FA341E">
        <w:rPr>
          <w:rFonts w:ascii="Times New Roman" w:hAnsi="Times New Roman"/>
          <w:bCs/>
          <w:szCs w:val="28"/>
          <w:lang w:val="fr-FR"/>
        </w:rPr>
        <w:t>-Thông tư số 35/2014/TT-BNNPTNT ngày 31/10/2014 của Bộ Nông nghiệp và Phát triển nông thôn Ban hành Danh mục đối tượng kiểm dịch thực vật của nước Cộng hòa Xã hội Chủ nghĩa Việt Nam.</w:t>
      </w:r>
    </w:p>
    <w:p w:rsidR="009516E2" w:rsidRPr="00FA341E" w:rsidRDefault="009516E2" w:rsidP="009516E2">
      <w:pPr>
        <w:spacing w:before="120"/>
        <w:ind w:firstLine="720"/>
        <w:jc w:val="both"/>
        <w:rPr>
          <w:rFonts w:ascii="Times New Roman" w:hAnsi="Times New Roman"/>
          <w:lang w:val="fr-FR"/>
        </w:rPr>
      </w:pPr>
      <w:r w:rsidRPr="00FA341E">
        <w:rPr>
          <w:rFonts w:ascii="Times New Roman" w:hAnsi="Times New Roman"/>
          <w:bCs/>
          <w:lang w:val="fr-FR"/>
        </w:rPr>
        <w:t>- Thông t</w:t>
      </w:r>
      <w:r w:rsidRPr="00FA341E">
        <w:rPr>
          <w:rFonts w:ascii="Times New Roman" w:hAnsi="Times New Roman" w:hint="eastAsia"/>
          <w:bCs/>
          <w:lang w:val="fr-FR"/>
        </w:rPr>
        <w:t>ư</w:t>
      </w:r>
      <w:r w:rsidRPr="00FA341E">
        <w:rPr>
          <w:rFonts w:ascii="Times New Roman" w:hAnsi="Times New Roman"/>
          <w:bCs/>
          <w:lang w:val="fr-FR"/>
        </w:rPr>
        <w:t xml:space="preserve"> số 06/2016/TT-BNNPTNT ngày 31/5/2016 </w:t>
      </w:r>
      <w:r w:rsidRPr="00FA341E">
        <w:rPr>
          <w:rFonts w:ascii="Times New Roman" w:hAnsi="Times New Roman"/>
          <w:bCs/>
          <w:szCs w:val="28"/>
          <w:lang w:val="fr-FR"/>
        </w:rPr>
        <w:t>của Bộ Nông nghiệp và Phát triển nông thôn</w:t>
      </w:r>
      <w:r w:rsidRPr="00FA341E">
        <w:rPr>
          <w:rFonts w:ascii="Times New Roman" w:hAnsi="Times New Roman"/>
          <w:bCs/>
          <w:lang w:val="fr-FR"/>
        </w:rPr>
        <w:t xml:space="preserve"> ban hành danh mục, hàm l</w:t>
      </w:r>
      <w:r w:rsidRPr="00FA341E">
        <w:rPr>
          <w:rFonts w:ascii="Times New Roman" w:hAnsi="Times New Roman" w:hint="eastAsia"/>
          <w:bCs/>
          <w:lang w:val="fr-FR"/>
        </w:rPr>
        <w:t>ư</w:t>
      </w:r>
      <w:r w:rsidRPr="00FA341E">
        <w:rPr>
          <w:rFonts w:ascii="Times New Roman" w:hAnsi="Times New Roman"/>
          <w:bCs/>
          <w:lang w:val="fr-FR"/>
        </w:rPr>
        <w:t xml:space="preserve">ợng kháng sinh </w:t>
      </w:r>
      <w:r w:rsidRPr="00FA341E">
        <w:rPr>
          <w:rFonts w:ascii="Times New Roman" w:hAnsi="Times New Roman" w:hint="eastAsia"/>
          <w:bCs/>
          <w:lang w:val="fr-FR"/>
        </w:rPr>
        <w:t>đư</w:t>
      </w:r>
      <w:r w:rsidRPr="00FA341E">
        <w:rPr>
          <w:rFonts w:ascii="Times New Roman" w:hAnsi="Times New Roman"/>
          <w:bCs/>
          <w:lang w:val="fr-FR"/>
        </w:rPr>
        <w:t xml:space="preserve">ợc phép sử dụng trong thức </w:t>
      </w:r>
      <w:r w:rsidRPr="00FA341E">
        <w:rPr>
          <w:rFonts w:ascii="Times New Roman" w:hAnsi="Times New Roman" w:hint="eastAsia"/>
          <w:bCs/>
          <w:lang w:val="fr-FR"/>
        </w:rPr>
        <w:t>ă</w:t>
      </w:r>
      <w:r w:rsidRPr="00FA341E">
        <w:rPr>
          <w:rFonts w:ascii="Times New Roman" w:hAnsi="Times New Roman"/>
          <w:bCs/>
          <w:lang w:val="fr-FR"/>
        </w:rPr>
        <w:t>n ch</w:t>
      </w:r>
      <w:r w:rsidRPr="00FA341E">
        <w:rPr>
          <w:rFonts w:ascii="Times New Roman" w:hAnsi="Times New Roman" w:hint="eastAsia"/>
          <w:bCs/>
          <w:lang w:val="fr-FR"/>
        </w:rPr>
        <w:t>ă</w:t>
      </w:r>
      <w:r w:rsidRPr="00FA341E">
        <w:rPr>
          <w:rFonts w:ascii="Times New Roman" w:hAnsi="Times New Roman"/>
          <w:bCs/>
          <w:lang w:val="fr-FR"/>
        </w:rPr>
        <w:t xml:space="preserve">n nuôi gia súc, gia cầm với mục </w:t>
      </w:r>
      <w:r w:rsidRPr="00FA341E">
        <w:rPr>
          <w:rFonts w:ascii="Times New Roman" w:hAnsi="Times New Roman" w:hint="eastAsia"/>
          <w:bCs/>
          <w:lang w:val="fr-FR"/>
        </w:rPr>
        <w:t>đí</w:t>
      </w:r>
      <w:r w:rsidRPr="00FA341E">
        <w:rPr>
          <w:rFonts w:ascii="Times New Roman" w:hAnsi="Times New Roman"/>
          <w:bCs/>
          <w:lang w:val="fr-FR"/>
        </w:rPr>
        <w:t>ch kích thích sinh tr</w:t>
      </w:r>
      <w:r w:rsidRPr="00FA341E">
        <w:rPr>
          <w:rFonts w:ascii="Times New Roman" w:hAnsi="Times New Roman" w:hint="eastAsia"/>
          <w:bCs/>
          <w:lang w:val="fr-FR"/>
        </w:rPr>
        <w:t>ư</w:t>
      </w:r>
      <w:r>
        <w:rPr>
          <w:rFonts w:ascii="Times New Roman" w:hAnsi="Times New Roman"/>
          <w:bCs/>
          <w:lang w:val="fr-FR"/>
        </w:rPr>
        <w:t>ởng tại Việt N</w:t>
      </w:r>
      <w:r w:rsidRPr="00FA341E">
        <w:rPr>
          <w:rFonts w:ascii="Times New Roman" w:hAnsi="Times New Roman"/>
          <w:bCs/>
          <w:lang w:val="fr-FR"/>
        </w:rPr>
        <w:t>am</w:t>
      </w:r>
      <w:r w:rsidRPr="00FA341E">
        <w:rPr>
          <w:rFonts w:ascii="Times New Roman" w:hAnsi="Times New Roman"/>
          <w:lang w:val="fr-FR"/>
        </w:rPr>
        <w:t>.</w:t>
      </w:r>
    </w:p>
    <w:p w:rsidR="009516E2" w:rsidRPr="00FA341E" w:rsidRDefault="009516E2" w:rsidP="009516E2">
      <w:pPr>
        <w:spacing w:before="120"/>
        <w:ind w:firstLine="720"/>
        <w:jc w:val="both"/>
        <w:rPr>
          <w:rFonts w:ascii="Times New Roman" w:hAnsi="Times New Roman"/>
          <w:spacing w:val="-4"/>
          <w:lang w:val="fr-FR"/>
        </w:rPr>
      </w:pPr>
      <w:r w:rsidRPr="00FA341E">
        <w:rPr>
          <w:rFonts w:ascii="Times New Roman" w:hAnsi="Times New Roman"/>
          <w:spacing w:val="-4"/>
          <w:lang w:val="fr-FR"/>
        </w:rPr>
        <w:t>- Thông t</w:t>
      </w:r>
      <w:r w:rsidRPr="00FA341E">
        <w:rPr>
          <w:rFonts w:ascii="Times New Roman" w:hAnsi="Times New Roman" w:hint="eastAsia"/>
          <w:spacing w:val="-4"/>
          <w:lang w:val="fr-FR"/>
        </w:rPr>
        <w:t>ư</w:t>
      </w:r>
      <w:r w:rsidRPr="00FA341E">
        <w:rPr>
          <w:rFonts w:ascii="Times New Roman" w:hAnsi="Times New Roman"/>
          <w:spacing w:val="-4"/>
          <w:lang w:val="fr-FR"/>
        </w:rPr>
        <w:t xml:space="preserve"> số 09/2016/TT-BNNPTNT ngày 01/6/2016 </w:t>
      </w:r>
      <w:r w:rsidRPr="00FA341E">
        <w:rPr>
          <w:rFonts w:ascii="Times New Roman" w:hAnsi="Times New Roman"/>
          <w:bCs/>
          <w:spacing w:val="-4"/>
          <w:szCs w:val="28"/>
          <w:lang w:val="fr-FR"/>
        </w:rPr>
        <w:t xml:space="preserve">của Bộ Nông nghiệp và Phát triển nông thôn </w:t>
      </w:r>
      <w:r w:rsidRPr="00FA341E">
        <w:rPr>
          <w:rFonts w:ascii="Times New Roman" w:hAnsi="Times New Roman"/>
          <w:spacing w:val="-4"/>
          <w:lang w:val="fr-FR"/>
        </w:rPr>
        <w:t xml:space="preserve">Quy </w:t>
      </w:r>
      <w:r w:rsidRPr="00FA341E">
        <w:rPr>
          <w:rFonts w:ascii="Times New Roman" w:hAnsi="Times New Roman" w:hint="eastAsia"/>
          <w:spacing w:val="-4"/>
          <w:lang w:val="fr-FR"/>
        </w:rPr>
        <w:t>đ</w:t>
      </w:r>
      <w:r w:rsidRPr="00FA341E">
        <w:rPr>
          <w:rFonts w:ascii="Times New Roman" w:hAnsi="Times New Roman"/>
          <w:spacing w:val="-4"/>
          <w:lang w:val="fr-FR"/>
        </w:rPr>
        <w:t>ịnh về kiểm soát giết mổ và kiểm tra vệ sinh thú y.</w:t>
      </w:r>
    </w:p>
    <w:p w:rsidR="009516E2" w:rsidRPr="00FA341E" w:rsidRDefault="009516E2" w:rsidP="009516E2">
      <w:pPr>
        <w:spacing w:before="120"/>
        <w:ind w:firstLine="720"/>
        <w:jc w:val="both"/>
        <w:rPr>
          <w:rFonts w:ascii="Times New Roman" w:hAnsi="Times New Roman"/>
          <w:shd w:val="clear" w:color="auto" w:fill="FFFFFF"/>
          <w:lang w:val="fr-FR"/>
        </w:rPr>
      </w:pPr>
      <w:r w:rsidRPr="00FA341E">
        <w:rPr>
          <w:rFonts w:ascii="Times New Roman" w:hAnsi="Times New Roman"/>
          <w:bCs/>
          <w:lang w:val="fr-FR"/>
        </w:rPr>
        <w:t>- Thông tư số 24/2014/TT-BNNPTNT ngày 19/8/2014 của Bộ Nông nghiệp và Phát triển nông thôn</w:t>
      </w:r>
      <w:r w:rsidRPr="00FA341E">
        <w:rPr>
          <w:rFonts w:ascii="Times New Roman" w:hAnsi="Times New Roman"/>
          <w:shd w:val="clear" w:color="auto" w:fill="FFFFFF"/>
          <w:lang w:val="fr-FR"/>
        </w:rPr>
        <w:t>Quy định về điều kiện bảo đảm an toàn thực phẩm đối với chợ đầu mối, đấu giá nông sản.</w:t>
      </w:r>
    </w:p>
    <w:p w:rsidR="009516E2" w:rsidRPr="00FA341E" w:rsidRDefault="009516E2" w:rsidP="009516E2">
      <w:pPr>
        <w:spacing w:before="120"/>
        <w:ind w:firstLine="720"/>
        <w:jc w:val="both"/>
        <w:rPr>
          <w:rFonts w:ascii="Times New Roman" w:hAnsi="Times New Roman"/>
          <w:spacing w:val="-2"/>
          <w:szCs w:val="28"/>
          <w:shd w:val="clear" w:color="auto" w:fill="FFFFFF"/>
          <w:lang w:val="fr-FR"/>
        </w:rPr>
      </w:pPr>
      <w:r w:rsidRPr="00FA341E">
        <w:rPr>
          <w:rFonts w:ascii="Times New Roman" w:hAnsi="Times New Roman"/>
          <w:bCs/>
          <w:spacing w:val="-2"/>
          <w:szCs w:val="28"/>
          <w:lang w:val="fr-FR"/>
        </w:rPr>
        <w:t>- Thông tư số 02/2014/TT-BNNPTNT ngày 24/01/2014 của Bộ Nông nghiệp và Phát triển nông thôn</w:t>
      </w:r>
      <w:r w:rsidRPr="00FA341E">
        <w:rPr>
          <w:rFonts w:ascii="Times New Roman" w:hAnsi="Times New Roman"/>
          <w:spacing w:val="-2"/>
          <w:szCs w:val="28"/>
          <w:shd w:val="clear" w:color="auto" w:fill="FFFFFF"/>
          <w:lang w:val="fr-FR"/>
        </w:rPr>
        <w:t xml:space="preserve"> Quy định trình tự, thủ tục cấp và thu hồi Giấy xác nhận thực vật biến đổi gen đủ điều kiện sử dụng làm thực phẩm, thức ăn chăn nuôi.</w:t>
      </w:r>
    </w:p>
    <w:p w:rsidR="009516E2" w:rsidRPr="00FA341E" w:rsidRDefault="009516E2" w:rsidP="009516E2">
      <w:pPr>
        <w:spacing w:before="120"/>
        <w:ind w:firstLine="720"/>
        <w:jc w:val="both"/>
        <w:rPr>
          <w:rFonts w:ascii="Times New Roman" w:hAnsi="Times New Roman"/>
          <w:szCs w:val="28"/>
          <w:lang w:val="fr-FR"/>
        </w:rPr>
      </w:pPr>
      <w:r w:rsidRPr="00FA341E">
        <w:rPr>
          <w:rFonts w:ascii="Times New Roman" w:hAnsi="Times New Roman"/>
          <w:szCs w:val="28"/>
          <w:lang w:val="fr-FR"/>
        </w:rPr>
        <w:t xml:space="preserve">- Thông tư số 45/2014/TT-BNNPTNT </w:t>
      </w:r>
      <w:r w:rsidRPr="00FA341E">
        <w:rPr>
          <w:rFonts w:ascii="Times New Roman" w:hAnsi="Times New Roman"/>
          <w:bCs/>
          <w:szCs w:val="28"/>
          <w:lang w:val="fr-FR"/>
        </w:rPr>
        <w:t>ngày 03/12/2014 của Bộ Nông nghiệp và Phát triển nông thôn</w:t>
      </w:r>
      <w:r w:rsidRPr="00FA341E">
        <w:rPr>
          <w:rFonts w:ascii="Times New Roman" w:hAnsi="Times New Roman"/>
          <w:szCs w:val="28"/>
          <w:lang w:val="fr-FR"/>
        </w:rPr>
        <w:t xml:space="preserve"> Quy định việc kiểm tra cơ sở SXKD vật tư nông nghiệp và kiểm tra, chứng nhận cơ sở SXKD nông lâm thủy sản đủ điều kiện an toàn thực phẩm.</w:t>
      </w:r>
    </w:p>
    <w:p w:rsidR="009516E2" w:rsidRPr="00FA341E" w:rsidRDefault="009516E2" w:rsidP="009516E2">
      <w:pPr>
        <w:spacing w:before="120"/>
        <w:ind w:firstLine="720"/>
        <w:jc w:val="both"/>
        <w:rPr>
          <w:rFonts w:ascii="Times New Roman" w:hAnsi="Times New Roman"/>
          <w:szCs w:val="28"/>
          <w:lang w:val="fr-FR"/>
        </w:rPr>
      </w:pPr>
      <w:r w:rsidRPr="00FA341E">
        <w:rPr>
          <w:rFonts w:ascii="Times New Roman" w:hAnsi="Times New Roman"/>
          <w:szCs w:val="28"/>
          <w:lang w:val="fr-FR"/>
        </w:rPr>
        <w:lastRenderedPageBreak/>
        <w:t>-  Thông tư số 51/2014/TT-BNNPTNT</w:t>
      </w:r>
      <w:r w:rsidRPr="00FA341E">
        <w:rPr>
          <w:rFonts w:ascii="Times New Roman" w:hAnsi="Times New Roman"/>
          <w:bCs/>
          <w:szCs w:val="28"/>
          <w:lang w:val="fr-FR"/>
        </w:rPr>
        <w:t>ngày 27/12/2014 của Bộ Nông nghiệp và Phát triển nông thôn</w:t>
      </w:r>
      <w:r w:rsidRPr="00FA341E">
        <w:rPr>
          <w:rFonts w:ascii="Times New Roman" w:hAnsi="Times New Roman"/>
          <w:szCs w:val="28"/>
          <w:lang w:val="fr-FR"/>
        </w:rPr>
        <w:t>Quy định điều kiện bảo đảm an toàn thực phẩm và phương thức quản lý đối với các cơ sở sản xuất ban đầu nhỏ lẻ.</w:t>
      </w:r>
    </w:p>
    <w:p w:rsidR="009516E2" w:rsidRPr="00FA341E" w:rsidRDefault="009516E2" w:rsidP="009516E2">
      <w:pPr>
        <w:spacing w:before="120"/>
        <w:ind w:firstLine="720"/>
        <w:jc w:val="both"/>
        <w:rPr>
          <w:rFonts w:ascii="Times New Roman" w:hAnsi="Times New Roman"/>
          <w:szCs w:val="28"/>
          <w:lang w:val="fr-FR"/>
        </w:rPr>
      </w:pPr>
      <w:r>
        <w:rPr>
          <w:rFonts w:ascii="Times New Roman" w:hAnsi="Times New Roman"/>
          <w:bCs/>
          <w:szCs w:val="28"/>
          <w:lang w:val="fr-FR"/>
        </w:rPr>
        <w:t xml:space="preserve">- Thông tư số </w:t>
      </w:r>
      <w:r w:rsidRPr="00FA341E">
        <w:rPr>
          <w:rFonts w:ascii="Times New Roman" w:hAnsi="Times New Roman"/>
          <w:bCs/>
          <w:szCs w:val="28"/>
          <w:lang w:val="fr-FR"/>
        </w:rPr>
        <w:t>12/2015/TT-BNNPTNT ngày 16/3/2015 của Bộ Nông nghiệp và Phát triển nông thônvề việc h</w:t>
      </w:r>
      <w:r w:rsidRPr="00FA341E">
        <w:rPr>
          <w:rFonts w:ascii="Times New Roman" w:hAnsi="Times New Roman" w:hint="eastAsia"/>
          <w:bCs/>
          <w:szCs w:val="28"/>
          <w:lang w:val="fr-FR"/>
        </w:rPr>
        <w:t>ư</w:t>
      </w:r>
      <w:r w:rsidRPr="00FA341E">
        <w:rPr>
          <w:rFonts w:ascii="Times New Roman" w:hAnsi="Times New Roman"/>
          <w:bCs/>
          <w:szCs w:val="28"/>
          <w:lang w:val="fr-FR"/>
        </w:rPr>
        <w:t>ớng dẫn kiểm tra an toàn thực phẩm hàng hóa có nguồn gốc thực vật nhập khẩu</w:t>
      </w:r>
      <w:r w:rsidRPr="00FA341E">
        <w:rPr>
          <w:rFonts w:ascii="Times New Roman" w:hAnsi="Times New Roman"/>
          <w:szCs w:val="28"/>
          <w:lang w:val="fr-FR"/>
        </w:rPr>
        <w:t>.</w:t>
      </w:r>
    </w:p>
    <w:p w:rsidR="009516E2" w:rsidRPr="00FA341E" w:rsidRDefault="009516E2" w:rsidP="009516E2">
      <w:pPr>
        <w:spacing w:before="120"/>
        <w:ind w:firstLine="720"/>
        <w:jc w:val="both"/>
        <w:rPr>
          <w:rFonts w:ascii="Times New Roman" w:hAnsi="Times New Roman"/>
          <w:szCs w:val="28"/>
          <w:lang w:val="fr-FR"/>
        </w:rPr>
      </w:pPr>
      <w:r w:rsidRPr="00FA341E">
        <w:rPr>
          <w:rFonts w:ascii="Times New Roman" w:hAnsi="Times New Roman"/>
          <w:szCs w:val="28"/>
          <w:lang w:val="fr-FR"/>
        </w:rPr>
        <w:t>- Thông tư số 25/2010/TT-BNNPTNT</w:t>
      </w:r>
      <w:r w:rsidRPr="00FA341E">
        <w:rPr>
          <w:rFonts w:ascii="Times New Roman" w:hAnsi="Times New Roman"/>
          <w:bCs/>
          <w:szCs w:val="28"/>
          <w:lang w:val="fr-FR"/>
        </w:rPr>
        <w:t>ngày 08/4/2010 của Bộ Nông nghiệp và Phát triển nông thôn</w:t>
      </w:r>
      <w:r w:rsidRPr="00FA341E">
        <w:rPr>
          <w:rFonts w:ascii="Times New Roman" w:hAnsi="Times New Roman"/>
          <w:szCs w:val="28"/>
          <w:lang w:val="fr-FR"/>
        </w:rPr>
        <w:t>Hướng dẫn việc kiểm tra vệ sinh an toàn thực phẩm đối với hàng hóa có nguồn gốc động vật nhập khẩu.</w:t>
      </w:r>
    </w:p>
    <w:p w:rsidR="009516E2" w:rsidRPr="00FA341E" w:rsidRDefault="009516E2" w:rsidP="009516E2">
      <w:pPr>
        <w:spacing w:before="240"/>
        <w:ind w:firstLine="709"/>
        <w:jc w:val="both"/>
        <w:rPr>
          <w:rFonts w:ascii="Times New Roman" w:hAnsi="Times New Roman"/>
          <w:szCs w:val="28"/>
          <w:lang w:val="fr-FR" w:eastAsia="zh-CN"/>
        </w:rPr>
      </w:pPr>
      <w:r w:rsidRPr="00FA341E">
        <w:rPr>
          <w:rFonts w:ascii="Times New Roman" w:hAnsi="Times New Roman"/>
          <w:szCs w:val="28"/>
          <w:lang w:val="fr-FR" w:eastAsia="zh-CN"/>
        </w:rPr>
        <w:t xml:space="preserve">- Thông tư số 08/2016/TT-BNNPTNT ngày 1/6/2016 của Bộ Nông nghiệp và Phát triển nông thôn quy </w:t>
      </w:r>
      <w:r w:rsidRPr="00FA341E">
        <w:rPr>
          <w:rFonts w:ascii="Times New Roman" w:hAnsi="Times New Roman" w:hint="eastAsia"/>
          <w:szCs w:val="28"/>
          <w:lang w:val="fr-FR" w:eastAsia="zh-CN"/>
        </w:rPr>
        <w:t>đ</w:t>
      </w:r>
      <w:r w:rsidRPr="00FA341E">
        <w:rPr>
          <w:rFonts w:ascii="Times New Roman" w:hAnsi="Times New Roman"/>
          <w:szCs w:val="28"/>
          <w:lang w:val="fr-FR" w:eastAsia="zh-CN"/>
        </w:rPr>
        <w:t>ịnh giám sát an toàn thực phẩm nông lâm thủy sản.</w:t>
      </w:r>
    </w:p>
    <w:p w:rsidR="009516E2" w:rsidRPr="00D10C48" w:rsidRDefault="009516E2" w:rsidP="009516E2">
      <w:pPr>
        <w:spacing w:before="240"/>
        <w:ind w:firstLine="720"/>
        <w:jc w:val="both"/>
        <w:rPr>
          <w:rFonts w:ascii="Times New Roman" w:hAnsi="Times New Roman"/>
          <w:spacing w:val="-6"/>
          <w:szCs w:val="28"/>
        </w:rPr>
      </w:pPr>
      <w:r w:rsidRPr="00D10C48">
        <w:rPr>
          <w:rFonts w:ascii="Times New Roman" w:hAnsi="Times New Roman"/>
          <w:spacing w:val="-6"/>
          <w:szCs w:val="28"/>
        </w:rPr>
        <w:t>- Các Thông tư của Bộ Y tế, Bộ Nông nghiệp và Phát triển nông thôn, Bộ Công thương và của liên Bộ về bảo đảm an toàn thực phẩm theo từng lĩnh vực cụ thể.</w:t>
      </w:r>
    </w:p>
    <w:p w:rsidR="009516E2" w:rsidRPr="00391721" w:rsidRDefault="009516E2" w:rsidP="009516E2">
      <w:pPr>
        <w:spacing w:before="240"/>
        <w:ind w:firstLine="720"/>
        <w:jc w:val="both"/>
        <w:rPr>
          <w:rFonts w:ascii="Times New Roman" w:hAnsi="Times New Roman"/>
          <w:b/>
          <w:szCs w:val="28"/>
        </w:rPr>
      </w:pPr>
      <w:r w:rsidRPr="00391721">
        <w:rPr>
          <w:rFonts w:ascii="Times New Roman" w:hAnsi="Times New Roman"/>
          <w:b/>
          <w:szCs w:val="28"/>
        </w:rPr>
        <w:t>Trong quá trình thanh tra, kiểm tra tập trung xem xét các nội dung:</w:t>
      </w:r>
    </w:p>
    <w:p w:rsidR="009516E2" w:rsidRPr="00391721" w:rsidRDefault="009516E2" w:rsidP="009516E2">
      <w:pPr>
        <w:pStyle w:val="ListParagraph"/>
        <w:spacing w:before="240" w:after="120"/>
        <w:ind w:left="0" w:firstLine="720"/>
        <w:jc w:val="both"/>
        <w:rPr>
          <w:rFonts w:ascii="Times New Roman" w:hAnsi="Times New Roman"/>
          <w:szCs w:val="28"/>
        </w:rPr>
      </w:pPr>
      <w:r w:rsidRPr="00391721">
        <w:rPr>
          <w:rFonts w:ascii="Times New Roman" w:hAnsi="Times New Roman"/>
          <w:szCs w:val="28"/>
        </w:rPr>
        <w:t>- Giấy chứng nhận cơ sở đủ điều kiện an toàn thực phẩm (đối với những cơ sở thuộc diện phải có giấy chứng nhận cơ sở đủ điều kiện an toàn thực phẩm).</w:t>
      </w:r>
    </w:p>
    <w:p w:rsidR="009516E2" w:rsidRPr="00391721" w:rsidRDefault="009516E2" w:rsidP="009516E2">
      <w:pPr>
        <w:pStyle w:val="ListParagraph"/>
        <w:spacing w:before="120" w:after="120"/>
        <w:ind w:left="0" w:firstLine="720"/>
        <w:jc w:val="both"/>
        <w:rPr>
          <w:rFonts w:ascii="Times New Roman" w:hAnsi="Times New Roman"/>
          <w:szCs w:val="28"/>
        </w:rPr>
      </w:pPr>
      <w:r w:rsidRPr="00391721">
        <w:rPr>
          <w:rFonts w:ascii="Times New Roman" w:hAnsi="Times New Roman"/>
          <w:szCs w:val="28"/>
        </w:rPr>
        <w:t>- Giấy chứng nhận sức khỏe, xác nhận kiến thức an toàn thực phẩmcủa chủ cơ sở và người lao động trực tiếp tiếp sản xuất, kinh doanh thực phẩm.</w:t>
      </w:r>
    </w:p>
    <w:p w:rsidR="009516E2" w:rsidRPr="00391721" w:rsidRDefault="009516E2" w:rsidP="009516E2">
      <w:pPr>
        <w:pStyle w:val="ListParagraph"/>
        <w:spacing w:before="120" w:after="120"/>
        <w:ind w:left="0" w:firstLine="720"/>
        <w:jc w:val="both"/>
        <w:rPr>
          <w:rFonts w:ascii="Times New Roman" w:hAnsi="Times New Roman"/>
          <w:szCs w:val="28"/>
        </w:rPr>
      </w:pPr>
      <w:r w:rsidRPr="00391721">
        <w:rPr>
          <w:rFonts w:ascii="Times New Roman" w:hAnsi="Times New Roman"/>
          <w:szCs w:val="28"/>
        </w:rPr>
        <w:t xml:space="preserve">- Hồ sơ công bố </w:t>
      </w:r>
      <w:r>
        <w:rPr>
          <w:rFonts w:ascii="Times New Roman" w:hAnsi="Times New Roman"/>
          <w:szCs w:val="28"/>
        </w:rPr>
        <w:t>hợp quy/ công bố phù hợp quy định an toàn thực phẩm</w:t>
      </w:r>
      <w:r w:rsidRPr="00391721">
        <w:rPr>
          <w:rFonts w:ascii="Times New Roman" w:hAnsi="Times New Roman"/>
          <w:szCs w:val="28"/>
        </w:rPr>
        <w:t xml:space="preserve"> đối với những sản phẩm p</w:t>
      </w:r>
      <w:r>
        <w:rPr>
          <w:rFonts w:ascii="Times New Roman" w:hAnsi="Times New Roman"/>
          <w:szCs w:val="28"/>
        </w:rPr>
        <w:t>hải công bố, hồ sơ sản phẩm được cơ quan chức năng xác nhận (nếu có).</w:t>
      </w:r>
    </w:p>
    <w:p w:rsidR="009516E2" w:rsidRPr="00D10C48" w:rsidRDefault="009516E2" w:rsidP="009516E2">
      <w:pPr>
        <w:pStyle w:val="ListParagraph"/>
        <w:spacing w:before="120" w:after="120"/>
        <w:ind w:left="0" w:firstLine="720"/>
        <w:jc w:val="both"/>
        <w:rPr>
          <w:rFonts w:ascii="Times New Roman" w:hAnsi="Times New Roman"/>
          <w:spacing w:val="-6"/>
          <w:szCs w:val="28"/>
        </w:rPr>
      </w:pPr>
      <w:r w:rsidRPr="00D10C48">
        <w:rPr>
          <w:rFonts w:ascii="Times New Roman" w:hAnsi="Times New Roman"/>
          <w:spacing w:val="-6"/>
          <w:szCs w:val="28"/>
        </w:rPr>
        <w:t>- Nhãn sản phẩm thực phẩm đối với những sản phẩm thuộc diện phải ghi nhãn.</w:t>
      </w:r>
    </w:p>
    <w:p w:rsidR="009516E2" w:rsidRPr="00391721" w:rsidRDefault="009516E2" w:rsidP="009516E2">
      <w:pPr>
        <w:pStyle w:val="ListParagraph"/>
        <w:spacing w:before="120" w:after="120"/>
        <w:ind w:left="0" w:firstLine="720"/>
        <w:jc w:val="both"/>
        <w:rPr>
          <w:rFonts w:ascii="Times New Roman" w:hAnsi="Times New Roman"/>
          <w:szCs w:val="28"/>
        </w:rPr>
      </w:pPr>
      <w:r w:rsidRPr="00391721">
        <w:rPr>
          <w:rFonts w:ascii="Times New Roman" w:hAnsi="Times New Roman"/>
          <w:szCs w:val="28"/>
        </w:rPr>
        <w:t xml:space="preserve">- Tài liệu quảng cáo, hồ sơ đăng ký quảng cáo đối với những cơ sở có quảng cáo sản phẩm </w:t>
      </w:r>
      <w:r>
        <w:rPr>
          <w:rFonts w:ascii="Times New Roman" w:hAnsi="Times New Roman"/>
          <w:szCs w:val="28"/>
        </w:rPr>
        <w:t>thực phẩm.</w:t>
      </w:r>
    </w:p>
    <w:p w:rsidR="009516E2" w:rsidRDefault="009516E2" w:rsidP="009516E2">
      <w:pPr>
        <w:pStyle w:val="ListParagraph"/>
        <w:spacing w:after="120"/>
        <w:ind w:left="0" w:firstLine="720"/>
        <w:jc w:val="both"/>
        <w:rPr>
          <w:rFonts w:ascii="Times New Roman" w:hAnsi="Times New Roman"/>
          <w:szCs w:val="28"/>
        </w:rPr>
      </w:pPr>
      <w:r w:rsidRPr="00391721">
        <w:rPr>
          <w:rFonts w:ascii="Times New Roman" w:hAnsi="Times New Roman"/>
          <w:szCs w:val="28"/>
        </w:rPr>
        <w:t>- Hồ sơ theo dõi về sản phẩm, phiếu kiểm nghiệm định kỳ</w:t>
      </w:r>
      <w:r>
        <w:rPr>
          <w:rFonts w:ascii="Times New Roman" w:hAnsi="Times New Roman"/>
          <w:szCs w:val="28"/>
        </w:rPr>
        <w:t xml:space="preserve"> đối với </w:t>
      </w:r>
      <w:r w:rsidRPr="00391721">
        <w:rPr>
          <w:rFonts w:ascii="Times New Roman" w:hAnsi="Times New Roman"/>
          <w:szCs w:val="28"/>
        </w:rPr>
        <w:t>thực phẩm</w:t>
      </w:r>
      <w:r>
        <w:rPr>
          <w:rFonts w:ascii="Times New Roman" w:hAnsi="Times New Roman"/>
          <w:szCs w:val="28"/>
        </w:rPr>
        <w:t>.</w:t>
      </w:r>
    </w:p>
    <w:p w:rsidR="009516E2" w:rsidRPr="006B244D" w:rsidRDefault="009516E2" w:rsidP="009516E2">
      <w:pPr>
        <w:pStyle w:val="ListParagraph"/>
        <w:spacing w:after="120"/>
        <w:ind w:left="0" w:firstLine="720"/>
        <w:jc w:val="both"/>
        <w:rPr>
          <w:rFonts w:ascii="Times New Roman" w:hAnsi="Times New Roman"/>
          <w:szCs w:val="28"/>
        </w:rPr>
      </w:pPr>
      <w:r w:rsidRPr="00391721">
        <w:rPr>
          <w:rFonts w:ascii="Times New Roman" w:hAnsi="Times New Roman"/>
          <w:szCs w:val="28"/>
        </w:rPr>
        <w:t xml:space="preserve">- Điều kiện bảo đảm an toàn thực phẩm đối với cơ sở sản xuất, kinh doanh </w:t>
      </w:r>
      <w:r>
        <w:rPr>
          <w:rFonts w:ascii="Times New Roman" w:hAnsi="Times New Roman"/>
          <w:szCs w:val="28"/>
        </w:rPr>
        <w:t xml:space="preserve">rượu, </w:t>
      </w:r>
      <w:r w:rsidRPr="00391721">
        <w:rPr>
          <w:rFonts w:ascii="Times New Roman" w:hAnsi="Times New Roman"/>
          <w:szCs w:val="28"/>
        </w:rPr>
        <w:t>thực phẩm</w:t>
      </w:r>
      <w:r>
        <w:rPr>
          <w:rFonts w:ascii="Times New Roman" w:hAnsi="Times New Roman"/>
          <w:szCs w:val="28"/>
        </w:rPr>
        <w:t xml:space="preserve">; điều kiện về </w:t>
      </w:r>
      <w:r w:rsidRPr="00391721">
        <w:rPr>
          <w:rFonts w:ascii="Times New Roman" w:hAnsi="Times New Roman"/>
          <w:szCs w:val="28"/>
        </w:rPr>
        <w:t xml:space="preserve">trang thiết bị, dụng cụ, con người được quy định tại Luật an toàn thực phẩm </w:t>
      </w:r>
      <w:r>
        <w:rPr>
          <w:rFonts w:ascii="Times New Roman" w:hAnsi="Times New Roman"/>
          <w:szCs w:val="28"/>
        </w:rPr>
        <w:t>và t</w:t>
      </w:r>
      <w:r w:rsidRPr="00391721">
        <w:rPr>
          <w:rFonts w:ascii="Times New Roman" w:hAnsi="Times New Roman"/>
          <w:szCs w:val="28"/>
        </w:rPr>
        <w:t>hông tư của các Bộ: Y tế, Nông nghiệp và Phát triển nông thôn, Công thương.</w:t>
      </w:r>
    </w:p>
    <w:p w:rsidR="009516E2" w:rsidRPr="00391721" w:rsidRDefault="009516E2" w:rsidP="009516E2">
      <w:pPr>
        <w:spacing w:before="240" w:after="120"/>
        <w:ind w:firstLine="720"/>
        <w:jc w:val="both"/>
        <w:rPr>
          <w:rFonts w:ascii="Times New Roman" w:hAnsi="Times New Roman"/>
          <w:szCs w:val="28"/>
          <w:lang w:val="pt-BR"/>
        </w:rPr>
      </w:pPr>
      <w:r w:rsidRPr="00391721">
        <w:rPr>
          <w:rFonts w:ascii="Times New Roman" w:hAnsi="Times New Roman"/>
          <w:szCs w:val="28"/>
          <w:lang w:val="pt-BR"/>
        </w:rPr>
        <w:t xml:space="preserve">- Lấy mẫu kiểm nghiệm các chỉ tiêu </w:t>
      </w:r>
      <w:r w:rsidRPr="009C2452">
        <w:rPr>
          <w:rFonts w:ascii="Times New Roman" w:hAnsi="Times New Roman"/>
          <w:szCs w:val="28"/>
          <w:lang w:val="pt-BR"/>
        </w:rPr>
        <w:t>an toàn thực phẩm</w:t>
      </w:r>
      <w:r w:rsidRPr="00391721">
        <w:rPr>
          <w:rFonts w:ascii="Times New Roman" w:hAnsi="Times New Roman"/>
          <w:szCs w:val="28"/>
          <w:lang w:val="pt-BR"/>
        </w:rPr>
        <w:t xml:space="preserve"> theo quy định khi cần thiết.</w:t>
      </w:r>
    </w:p>
    <w:p w:rsidR="009516E2" w:rsidRPr="009C2452" w:rsidRDefault="009516E2" w:rsidP="009516E2">
      <w:pPr>
        <w:spacing w:before="120"/>
        <w:ind w:firstLine="720"/>
        <w:jc w:val="both"/>
        <w:rPr>
          <w:rFonts w:ascii="Times New Roman" w:hAnsi="Times New Roman"/>
          <w:b/>
          <w:szCs w:val="28"/>
          <w:lang w:val="pt-BR"/>
        </w:rPr>
      </w:pPr>
      <w:r w:rsidRPr="009C2452">
        <w:rPr>
          <w:rFonts w:ascii="Times New Roman" w:hAnsi="Times New Roman"/>
          <w:b/>
          <w:szCs w:val="28"/>
          <w:lang w:val="pt-BR"/>
        </w:rPr>
        <w:t>III. PHƯƠNG PHÁP TIẾN HÀNH</w:t>
      </w:r>
    </w:p>
    <w:p w:rsidR="009516E2" w:rsidRPr="004541CE" w:rsidRDefault="009516E2" w:rsidP="009516E2">
      <w:pPr>
        <w:spacing w:before="120"/>
        <w:ind w:firstLine="720"/>
        <w:jc w:val="both"/>
        <w:rPr>
          <w:rFonts w:ascii="Times New Roman" w:hAnsi="Times New Roman"/>
          <w:bCs/>
          <w:iCs/>
          <w:szCs w:val="28"/>
          <w:lang w:val="pt-BR"/>
        </w:rPr>
      </w:pPr>
      <w:r w:rsidRPr="009C2452">
        <w:rPr>
          <w:rFonts w:ascii="Times New Roman" w:hAnsi="Times New Roman"/>
          <w:szCs w:val="28"/>
          <w:lang w:val="pt-BR"/>
        </w:rPr>
        <w:t>1. Phương pháp kiểm tra:Ban Chỉ đạo liên ngành vệ sinh an toàn thực phẩm các cấp tổ chức các đoàn thanh tra, kiểm tra liên ngành, tiến hành thanh tra, kiểm tra trực tiếp tại cơ sở sản xuất, kinh doanh</w:t>
      </w:r>
      <w:r>
        <w:rPr>
          <w:rFonts w:ascii="Times New Roman" w:hAnsi="Times New Roman"/>
          <w:szCs w:val="28"/>
          <w:lang w:val="pt-BR"/>
        </w:rPr>
        <w:t xml:space="preserve"> thực phẩm</w:t>
      </w:r>
      <w:r w:rsidRPr="009C2452">
        <w:rPr>
          <w:rFonts w:ascii="Times New Roman" w:hAnsi="Times New Roman"/>
          <w:szCs w:val="28"/>
          <w:lang w:val="pt-BR"/>
        </w:rPr>
        <w:t>. Trong q</w:t>
      </w:r>
      <w:r w:rsidRPr="004541CE">
        <w:rPr>
          <w:rFonts w:ascii="Times New Roman" w:hAnsi="Times New Roman"/>
          <w:bCs/>
          <w:iCs/>
          <w:szCs w:val="28"/>
          <w:lang w:val="pt-BR"/>
        </w:rPr>
        <w:t>uá trình thanh tra, kiểm tra chú trọng:</w:t>
      </w:r>
    </w:p>
    <w:p w:rsidR="009516E2" w:rsidRPr="00F62275" w:rsidRDefault="009516E2" w:rsidP="009516E2">
      <w:pPr>
        <w:spacing w:before="120"/>
        <w:ind w:firstLine="720"/>
        <w:jc w:val="both"/>
        <w:rPr>
          <w:rFonts w:ascii="Times New Roman" w:hAnsi="Times New Roman"/>
          <w:bCs/>
          <w:iCs/>
          <w:spacing w:val="-12"/>
          <w:szCs w:val="28"/>
          <w:lang w:val="pt-BR"/>
        </w:rPr>
      </w:pPr>
      <w:r w:rsidRPr="00F62275">
        <w:rPr>
          <w:rFonts w:ascii="Times New Roman" w:hAnsi="Times New Roman"/>
          <w:bCs/>
          <w:iCs/>
          <w:spacing w:val="-12"/>
          <w:szCs w:val="28"/>
          <w:lang w:val="pt-BR"/>
        </w:rPr>
        <w:t xml:space="preserve">- Nghe báo cáo việc chấp hành các quy định bảo đảm </w:t>
      </w:r>
      <w:r w:rsidRPr="00F62275">
        <w:rPr>
          <w:rFonts w:ascii="Times New Roman" w:hAnsi="Times New Roman"/>
          <w:spacing w:val="-12"/>
          <w:szCs w:val="28"/>
          <w:lang w:val="pt-BR"/>
        </w:rPr>
        <w:t>an toàn thực phẩm</w:t>
      </w:r>
      <w:r w:rsidRPr="00F62275">
        <w:rPr>
          <w:rFonts w:ascii="Times New Roman" w:hAnsi="Times New Roman"/>
          <w:bCs/>
          <w:iCs/>
          <w:spacing w:val="-12"/>
          <w:szCs w:val="28"/>
          <w:lang w:val="pt-BR"/>
        </w:rPr>
        <w:t xml:space="preserve"> của cơ sở.</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t>- Thu thập tài liệu liên quan.</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lastRenderedPageBreak/>
        <w:t xml:space="preserve">- Kiểm tra thực tế cơ sở sản xuất, kinh doanh </w:t>
      </w:r>
      <w:r>
        <w:rPr>
          <w:rFonts w:ascii="Times New Roman" w:hAnsi="Times New Roman"/>
          <w:bCs/>
          <w:iCs/>
          <w:szCs w:val="28"/>
          <w:lang w:val="pt-BR"/>
        </w:rPr>
        <w:t>thực phẩm, rượu.</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t xml:space="preserve">- Lấy mẫu để kiểm nghiệm xác định các chỉ tiêu </w:t>
      </w:r>
      <w:r w:rsidRPr="004541CE">
        <w:rPr>
          <w:rFonts w:ascii="Times New Roman" w:hAnsi="Times New Roman"/>
          <w:szCs w:val="28"/>
          <w:lang w:val="pt-BR"/>
        </w:rPr>
        <w:t>an toàn thực phẩm</w:t>
      </w:r>
      <w:r w:rsidRPr="004541CE">
        <w:rPr>
          <w:rFonts w:ascii="Times New Roman" w:hAnsi="Times New Roman"/>
          <w:bCs/>
          <w:iCs/>
          <w:szCs w:val="28"/>
          <w:lang w:val="pt-BR"/>
        </w:rPr>
        <w:t xml:space="preserve">. </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t>- Lập biên bản thanh tra, biên bản vi phạm hành chính (nếu có).</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t xml:space="preserve">- Phân tích, đánh giá hồ sơ liên quan </w:t>
      </w:r>
      <w:r w:rsidRPr="004541CE">
        <w:rPr>
          <w:rFonts w:ascii="Times New Roman" w:hAnsi="Times New Roman"/>
          <w:szCs w:val="28"/>
          <w:lang w:val="pt-BR"/>
        </w:rPr>
        <w:t>an toàn thực phẩm</w:t>
      </w:r>
      <w:r w:rsidRPr="004541CE">
        <w:rPr>
          <w:rFonts w:ascii="Times New Roman" w:hAnsi="Times New Roman"/>
          <w:bCs/>
          <w:iCs/>
          <w:szCs w:val="28"/>
          <w:lang w:val="pt-BR"/>
        </w:rPr>
        <w:t>.</w:t>
      </w:r>
    </w:p>
    <w:p w:rsidR="009516E2" w:rsidRPr="004541CE" w:rsidRDefault="009516E2" w:rsidP="009516E2">
      <w:pPr>
        <w:spacing w:before="120"/>
        <w:ind w:firstLine="720"/>
        <w:jc w:val="both"/>
        <w:rPr>
          <w:rFonts w:ascii="Times New Roman" w:hAnsi="Times New Roman"/>
          <w:bCs/>
          <w:iCs/>
          <w:szCs w:val="28"/>
          <w:lang w:val="pt-BR"/>
        </w:rPr>
      </w:pPr>
      <w:r w:rsidRPr="004541CE">
        <w:rPr>
          <w:rFonts w:ascii="Times New Roman" w:hAnsi="Times New Roman"/>
          <w:bCs/>
          <w:iCs/>
          <w:szCs w:val="28"/>
          <w:lang w:val="pt-BR"/>
        </w:rPr>
        <w:t xml:space="preserve">- Phân tích, đánh giá kết quả kiểm nghiệm để hoàn thành báo cáo. </w:t>
      </w:r>
    </w:p>
    <w:p w:rsidR="009516E2" w:rsidRPr="00391721" w:rsidRDefault="009516E2" w:rsidP="009516E2">
      <w:pPr>
        <w:pStyle w:val="ListParagraph"/>
        <w:spacing w:before="120"/>
        <w:ind w:left="0" w:firstLine="720"/>
        <w:jc w:val="both"/>
        <w:rPr>
          <w:rFonts w:ascii="Times New Roman" w:hAnsi="Times New Roman"/>
          <w:szCs w:val="28"/>
          <w:lang w:val="pt-BR"/>
        </w:rPr>
      </w:pPr>
      <w:r w:rsidRPr="004541CE">
        <w:rPr>
          <w:rFonts w:ascii="Times New Roman" w:hAnsi="Times New Roman"/>
          <w:szCs w:val="28"/>
          <w:lang w:val="pt-BR"/>
        </w:rPr>
        <w:t>Kết thúc đợt thanh tra, kiểm tra yêu cầu các địa phương, các Đoàn thanh tra, kiểm tra nhận xét, đánh giá việc thực hiện Chỉ thị số 34/CT-TTg ngày 11/12/2014; Chỉ thị số 13/CT-TTgvà triển khai Tháng hành động vì an toàn thực phẩmnăm 201</w:t>
      </w:r>
      <w:r>
        <w:rPr>
          <w:rFonts w:ascii="Times New Roman" w:hAnsi="Times New Roman"/>
          <w:szCs w:val="28"/>
          <w:lang w:val="pt-BR"/>
        </w:rPr>
        <w:t>8</w:t>
      </w:r>
      <w:r w:rsidRPr="004541CE">
        <w:rPr>
          <w:rFonts w:ascii="Times New Roman" w:hAnsi="Times New Roman"/>
          <w:szCs w:val="28"/>
          <w:lang w:val="pt-BR"/>
        </w:rPr>
        <w:t xml:space="preserve"> của địa phương; đánh giá việc thực hiện các quy định của pháp luật vềan toàn thực phẩm trong sản xuất, kinh doanh, nhập khẩu </w:t>
      </w:r>
      <w:r>
        <w:rPr>
          <w:rFonts w:ascii="Times New Roman" w:hAnsi="Times New Roman"/>
          <w:szCs w:val="28"/>
          <w:lang w:val="pt-BR"/>
        </w:rPr>
        <w:t xml:space="preserve">rượu, </w:t>
      </w:r>
      <w:r w:rsidRPr="004541CE">
        <w:rPr>
          <w:rFonts w:ascii="Times New Roman" w:hAnsi="Times New Roman"/>
          <w:szCs w:val="28"/>
          <w:lang w:val="pt-BR"/>
        </w:rPr>
        <w:t>thực phẩm</w:t>
      </w:r>
      <w:r>
        <w:rPr>
          <w:rFonts w:ascii="Times New Roman" w:hAnsi="Times New Roman"/>
          <w:szCs w:val="28"/>
          <w:lang w:val="pt-BR"/>
        </w:rPr>
        <w:t>,</w:t>
      </w:r>
      <w:r w:rsidRPr="004541CE">
        <w:rPr>
          <w:rFonts w:ascii="Times New Roman" w:hAnsi="Times New Roman"/>
          <w:szCs w:val="28"/>
          <w:lang w:val="pt-BR"/>
        </w:rPr>
        <w:t xml:space="preserve"> rau, thịt, thủy sản và sản phẩm chế biến từ rau, thịt, thủy sản</w:t>
      </w:r>
      <w:r>
        <w:rPr>
          <w:rFonts w:ascii="Times New Roman" w:hAnsi="Times New Roman"/>
          <w:szCs w:val="28"/>
          <w:lang w:val="pt-BR"/>
        </w:rPr>
        <w:t xml:space="preserve"> tươi sống</w:t>
      </w:r>
      <w:r w:rsidRPr="004541CE">
        <w:rPr>
          <w:rFonts w:ascii="Times New Roman" w:hAnsi="Times New Roman"/>
          <w:szCs w:val="28"/>
          <w:lang w:val="pt-BR"/>
        </w:rPr>
        <w:t>; đề xuất các giải pháp tăng cường quản lý an toàn thực phẩm đối với</w:t>
      </w:r>
      <w:r>
        <w:rPr>
          <w:rFonts w:ascii="Times New Roman" w:hAnsi="Times New Roman"/>
          <w:szCs w:val="28"/>
          <w:lang w:val="pt-BR"/>
        </w:rPr>
        <w:t xml:space="preserve"> rượu, </w:t>
      </w:r>
      <w:r w:rsidRPr="004541CE">
        <w:rPr>
          <w:rFonts w:ascii="Times New Roman" w:hAnsi="Times New Roman"/>
          <w:szCs w:val="28"/>
          <w:lang w:val="pt-BR"/>
        </w:rPr>
        <w:t>thực phẩm tươi sống.</w:t>
      </w:r>
    </w:p>
    <w:p w:rsidR="009516E2" w:rsidRPr="00391721" w:rsidRDefault="009516E2" w:rsidP="009516E2">
      <w:pPr>
        <w:spacing w:before="120"/>
        <w:ind w:firstLine="720"/>
        <w:jc w:val="both"/>
        <w:rPr>
          <w:rFonts w:ascii="Times New Roman" w:hAnsi="Times New Roman"/>
          <w:szCs w:val="28"/>
          <w:lang w:val="sv-SE"/>
        </w:rPr>
      </w:pPr>
      <w:r w:rsidRPr="00391721">
        <w:rPr>
          <w:rFonts w:ascii="Times New Roman" w:hAnsi="Times New Roman"/>
          <w:szCs w:val="28"/>
          <w:lang w:val="sv-SE"/>
        </w:rPr>
        <w:t>2. Xử lý vi phạm</w:t>
      </w:r>
    </w:p>
    <w:p w:rsidR="009516E2" w:rsidRPr="00391721" w:rsidRDefault="009516E2" w:rsidP="009516E2">
      <w:pPr>
        <w:spacing w:before="120"/>
        <w:ind w:firstLine="720"/>
        <w:jc w:val="both"/>
        <w:rPr>
          <w:rFonts w:ascii="Times New Roman" w:hAnsi="Times New Roman"/>
          <w:szCs w:val="28"/>
          <w:lang w:val="sv-SE"/>
        </w:rPr>
      </w:pPr>
      <w:r w:rsidRPr="00391721">
        <w:rPr>
          <w:rFonts w:ascii="Times New Roman" w:hAnsi="Times New Roman"/>
          <w:szCs w:val="28"/>
          <w:lang w:val="sv-SE"/>
        </w:rPr>
        <w:t>2.1. Các căn cứ để xử lý vi phạm</w:t>
      </w:r>
    </w:p>
    <w:p w:rsidR="009516E2" w:rsidRPr="002715D7" w:rsidRDefault="009516E2" w:rsidP="009516E2">
      <w:pPr>
        <w:spacing w:before="120" w:line="264" w:lineRule="auto"/>
        <w:ind w:firstLine="720"/>
        <w:jc w:val="both"/>
        <w:rPr>
          <w:rFonts w:ascii="Times New Roman" w:hAnsi="Times New Roman"/>
          <w:szCs w:val="28"/>
          <w:lang w:val="sv-SE"/>
        </w:rPr>
      </w:pPr>
      <w:r>
        <w:rPr>
          <w:szCs w:val="28"/>
          <w:lang w:val="sv-SE"/>
        </w:rPr>
        <w:t>- Lu</w:t>
      </w:r>
      <w:r w:rsidRPr="002715D7">
        <w:rPr>
          <w:rFonts w:ascii="Times New Roman" w:hAnsi="Times New Roman"/>
          <w:szCs w:val="28"/>
          <w:lang w:val="sv-SE"/>
        </w:rPr>
        <w:t xml:space="preserve">ật An toàn thực phẩm số </w:t>
      </w:r>
      <w:r w:rsidRPr="002715D7">
        <w:rPr>
          <w:rFonts w:ascii="Times New Roman" w:hAnsi="Times New Roman"/>
          <w:bCs/>
          <w:color w:val="000000"/>
          <w:szCs w:val="28"/>
        </w:rPr>
        <w:t xml:space="preserve">55/2010/QH12 ngày 17 tháng 6 </w:t>
      </w:r>
      <w:r w:rsidRPr="002715D7">
        <w:rPr>
          <w:rFonts w:ascii="Times New Roman" w:hAnsi="Times New Roman"/>
          <w:szCs w:val="28"/>
          <w:lang w:val="sv-SE"/>
        </w:rPr>
        <w:t>năm 2010 của Quốc hội khóa 12;</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xml:space="preserve">- Luật Xử lý vi phạm hành chính số </w:t>
      </w:r>
      <w:r w:rsidRPr="002715D7">
        <w:rPr>
          <w:rFonts w:ascii="Times New Roman" w:hAnsi="Times New Roman"/>
          <w:szCs w:val="28"/>
        </w:rPr>
        <w:t>15/2012/QH13 ngày 20 tháng 6</w:t>
      </w:r>
      <w:r w:rsidRPr="002715D7">
        <w:rPr>
          <w:rFonts w:ascii="Times New Roman" w:hAnsi="Times New Roman"/>
          <w:szCs w:val="28"/>
          <w:lang w:val="sv-SE"/>
        </w:rPr>
        <w:t xml:space="preserve"> năm 2012;</w:t>
      </w:r>
    </w:p>
    <w:p w:rsidR="009516E2" w:rsidRPr="002715D7" w:rsidRDefault="009516E2" w:rsidP="009516E2">
      <w:pPr>
        <w:spacing w:before="120" w:line="264" w:lineRule="auto"/>
        <w:ind w:firstLine="720"/>
        <w:jc w:val="both"/>
        <w:rPr>
          <w:rFonts w:ascii="Times New Roman" w:hAnsi="Times New Roman"/>
          <w:spacing w:val="-4"/>
          <w:szCs w:val="28"/>
          <w:lang w:val="sv-SE"/>
        </w:rPr>
      </w:pPr>
      <w:r w:rsidRPr="002715D7">
        <w:rPr>
          <w:rFonts w:ascii="Times New Roman" w:hAnsi="Times New Roman"/>
          <w:spacing w:val="-4"/>
          <w:szCs w:val="28"/>
          <w:lang w:val="sv-SE"/>
        </w:rPr>
        <w:t>- Nghị định số 97/2017/NĐ-CP ngày 18/8/2017 của Chỉnh phủ sửa đổi, bổ sung một số điều của Nghị định số 81/2013/NĐ-CP ngày 19/7/2013 của Chính phủ Quy định chi tiết một số điều và biện pháp thi hành luật xử lý vi phạm hành chính;</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Nghị định số 178/2013/NĐ-CP ngày 15/11/2013 của Chính phủ Quy định xử phạt vi phạm hành chính về an toàn thực phẩm;</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Nghị định số 119/2017/NĐ-CP ngày 01/11/2017 của Chính phủ Quy định xử phạt vi phạm hành chính trong lĩnh vực tiêu chuẩn, đo lường và chất lượng sản phẩm, hàng hóa;</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xml:space="preserve">- Nghị định số 90/2017/NĐ-CP ngày 31/7/2017 của Chính phủ Quy định xử phạt vi phạm hành chính trong lĩnh vực thú y; </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Nghị định số 31/2016/NĐ-CP ngày 06/5/2016 của Chính phủ Quy định xử phạt vi phạm hành chính trong lĩnh vực giống cây trồng, bảo vệ và kiểm dịch thực vật;</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Nghị định số 105/2017/NĐ-CP ngày 14/7/2017 của Chính phủ về kinh doanh Rượu;</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xml:space="preserve">- Nghị định số 158/2013/NĐ-CP ngày 12/11/2013 của Chính phủ Quy định xử phạt vi phạm hành chính trong lĩnh vực văn hóa, thể thao, du lịch và quảng cáo; </w:t>
      </w:r>
      <w:r w:rsidRPr="002715D7">
        <w:rPr>
          <w:rFonts w:ascii="Times New Roman" w:hAnsi="Times New Roman"/>
          <w:szCs w:val="28"/>
          <w:lang w:val="pt-BR"/>
        </w:rPr>
        <w:t xml:space="preserve">Nghị định số 28/2017/NĐ-CP ngày 20/3/2017 của Chính phủ  </w:t>
      </w:r>
      <w:r w:rsidRPr="002715D7">
        <w:rPr>
          <w:rFonts w:ascii="Times New Roman" w:hAnsi="Times New Roman"/>
          <w:iCs/>
          <w:color w:val="000000"/>
          <w:szCs w:val="28"/>
          <w:shd w:val="clear" w:color="auto" w:fill="FFFFFF"/>
          <w:lang w:val="vi-VN"/>
        </w:rPr>
        <w:t xml:space="preserve">sửa đổi, bổ </w:t>
      </w:r>
      <w:r w:rsidRPr="002715D7">
        <w:rPr>
          <w:rFonts w:ascii="Times New Roman" w:hAnsi="Times New Roman"/>
          <w:iCs/>
          <w:color w:val="000000"/>
          <w:szCs w:val="28"/>
          <w:shd w:val="clear" w:color="auto" w:fill="FFFFFF"/>
          <w:lang w:val="vi-VN"/>
        </w:rPr>
        <w:lastRenderedPageBreak/>
        <w:t xml:space="preserve">sung một số điều của Nghị định </w:t>
      </w:r>
      <w:r w:rsidRPr="002715D7">
        <w:rPr>
          <w:rFonts w:ascii="Times New Roman" w:hAnsi="Times New Roman"/>
          <w:iCs/>
          <w:szCs w:val="28"/>
          <w:shd w:val="clear" w:color="auto" w:fill="FFFFFF"/>
          <w:lang w:val="vi-VN"/>
        </w:rPr>
        <w:t>số </w:t>
      </w:r>
      <w:hyperlink r:id="rId8" w:tgtFrame="_blank" w:history="1">
        <w:r w:rsidRPr="002715D7">
          <w:rPr>
            <w:rStyle w:val="Hyperlink"/>
            <w:rFonts w:ascii="Times New Roman" w:hAnsi="Times New Roman"/>
            <w:iCs/>
            <w:szCs w:val="28"/>
            <w:shd w:val="clear" w:color="auto" w:fill="FFFFFF"/>
            <w:lang w:val="vi-VN"/>
          </w:rPr>
          <w:t>131/2013/NĐ-CP</w:t>
        </w:r>
      </w:hyperlink>
      <w:r w:rsidRPr="002715D7">
        <w:rPr>
          <w:rFonts w:ascii="Times New Roman" w:hAnsi="Times New Roman"/>
          <w:iCs/>
          <w:color w:val="000000"/>
          <w:szCs w:val="28"/>
          <w:shd w:val="clear" w:color="auto" w:fill="FFFFFF"/>
          <w:lang w:val="vi-VN"/>
        </w:rPr>
        <w:t>ngày 16 tháng 10 năm 2013 của Chính phủ quy định xử phạt vi phạm hành chính về quyền tác giả, quyền liên quan và Nghị định số </w:t>
      </w:r>
      <w:r w:rsidRPr="002715D7">
        <w:rPr>
          <w:rFonts w:ascii="Times New Roman" w:hAnsi="Times New Roman"/>
          <w:iCs/>
          <w:szCs w:val="28"/>
          <w:shd w:val="clear" w:color="auto" w:fill="FFFFFF"/>
        </w:rPr>
        <w:t>1</w:t>
      </w:r>
      <w:hyperlink r:id="rId9" w:tgtFrame="_blank" w:history="1">
        <w:r w:rsidRPr="002715D7">
          <w:rPr>
            <w:rStyle w:val="Hyperlink"/>
            <w:rFonts w:ascii="Times New Roman" w:hAnsi="Times New Roman"/>
            <w:iCs/>
            <w:szCs w:val="28"/>
            <w:shd w:val="clear" w:color="auto" w:fill="FFFFFF"/>
            <w:lang w:val="vi-VN"/>
          </w:rPr>
          <w:t>58/2013/NĐ-CP</w:t>
        </w:r>
      </w:hyperlink>
      <w:r w:rsidRPr="002715D7">
        <w:rPr>
          <w:rFonts w:ascii="Times New Roman" w:hAnsi="Times New Roman"/>
          <w:iCs/>
          <w:color w:val="000000"/>
          <w:szCs w:val="28"/>
          <w:shd w:val="clear" w:color="auto" w:fill="FFFFFF"/>
          <w:lang w:val="vi-VN"/>
        </w:rPr>
        <w:t> ngày 12 tháng </w:t>
      </w:r>
      <w:r w:rsidRPr="002715D7">
        <w:rPr>
          <w:rFonts w:ascii="Times New Roman" w:hAnsi="Times New Roman"/>
          <w:iCs/>
          <w:color w:val="000000"/>
          <w:szCs w:val="28"/>
          <w:shd w:val="clear" w:color="auto" w:fill="FFFFFF"/>
        </w:rPr>
        <w:t>11 </w:t>
      </w:r>
      <w:r w:rsidRPr="002715D7">
        <w:rPr>
          <w:rFonts w:ascii="Times New Roman" w:hAnsi="Times New Roman"/>
          <w:iCs/>
          <w:color w:val="000000"/>
          <w:szCs w:val="28"/>
          <w:shd w:val="clear" w:color="auto" w:fill="FFFFFF"/>
          <w:lang w:val="vi-VN"/>
        </w:rPr>
        <w:t>năm 2013 của Chính phủ quy định xử phạt vi phạm hành chính trong lĩnh vực văn h</w:t>
      </w:r>
      <w:r w:rsidRPr="002715D7">
        <w:rPr>
          <w:rFonts w:ascii="Times New Roman" w:hAnsi="Times New Roman"/>
          <w:iCs/>
          <w:color w:val="000000"/>
          <w:szCs w:val="28"/>
          <w:shd w:val="clear" w:color="auto" w:fill="FFFFFF"/>
        </w:rPr>
        <w:t>óa</w:t>
      </w:r>
      <w:r w:rsidRPr="002715D7">
        <w:rPr>
          <w:rFonts w:ascii="Times New Roman" w:hAnsi="Times New Roman"/>
          <w:iCs/>
          <w:color w:val="000000"/>
          <w:szCs w:val="28"/>
          <w:shd w:val="clear" w:color="auto" w:fill="FFFFFF"/>
          <w:lang w:val="vi-VN"/>
        </w:rPr>
        <w:t>, thể thao, du lịch và quảng cáo</w:t>
      </w:r>
      <w:r w:rsidRPr="002715D7">
        <w:rPr>
          <w:rFonts w:ascii="Times New Roman" w:hAnsi="Times New Roman"/>
          <w:iCs/>
          <w:color w:val="000000"/>
          <w:szCs w:val="28"/>
          <w:shd w:val="clear" w:color="auto" w:fill="FFFFFF"/>
        </w:rPr>
        <w:t>;</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Nghị định số 185/2013/NĐ-CP ngày 15/11/2013 của Chính phủ Quy định xử phạt vi phạm hành chính trong hoạt động thương mại, sản xuất, buôn bán hàng giả, hàng cấm và bảo vệ quyền lợi người tiêu dùng; Nghị định 124/2015/NĐ-CP ngày 19/11/2015 của Chính phủ sửa đổi, bổ định một số điều của Nghị định số 185/2013/NĐ-CP ngày 15/11/2013 của Chính phủ Quy định xử phạt vi phạm hành chính trong hoạt động thương mại, sản xuất, buôn bán hàng giả, hàng cấm và bảo vệ người tiêu dùng;</w:t>
      </w:r>
    </w:p>
    <w:p w:rsidR="009516E2" w:rsidRPr="002715D7" w:rsidRDefault="009516E2" w:rsidP="009516E2">
      <w:pPr>
        <w:spacing w:before="120" w:line="264" w:lineRule="auto"/>
        <w:ind w:firstLine="720"/>
        <w:jc w:val="both"/>
        <w:rPr>
          <w:rFonts w:ascii="Times New Roman" w:hAnsi="Times New Roman"/>
          <w:szCs w:val="28"/>
          <w:lang w:val="sv-SE"/>
        </w:rPr>
      </w:pPr>
      <w:r w:rsidRPr="002715D7">
        <w:rPr>
          <w:rFonts w:ascii="Times New Roman" w:hAnsi="Times New Roman"/>
          <w:szCs w:val="28"/>
          <w:lang w:val="sv-SE"/>
        </w:rPr>
        <w:t>- Các văn bản quy phạm pháp luật khác có liên quan.</w:t>
      </w:r>
    </w:p>
    <w:p w:rsidR="009516E2" w:rsidRPr="002715D7" w:rsidRDefault="009516E2" w:rsidP="009516E2">
      <w:pPr>
        <w:spacing w:before="120"/>
        <w:ind w:firstLine="720"/>
        <w:jc w:val="both"/>
        <w:rPr>
          <w:rFonts w:ascii="Times New Roman" w:hAnsi="Times New Roman"/>
          <w:szCs w:val="28"/>
          <w:lang w:val="sv-SE"/>
        </w:rPr>
      </w:pPr>
      <w:r w:rsidRPr="002715D7">
        <w:rPr>
          <w:rFonts w:ascii="Times New Roman" w:hAnsi="Times New Roman"/>
          <w:szCs w:val="28"/>
          <w:lang w:val="sv-SE"/>
        </w:rPr>
        <w:t>2.2.Thực hiện xử lý vi phạm</w:t>
      </w:r>
    </w:p>
    <w:p w:rsidR="009516E2" w:rsidRPr="00391721" w:rsidRDefault="009516E2" w:rsidP="009516E2">
      <w:pPr>
        <w:spacing w:before="120"/>
        <w:ind w:firstLine="720"/>
        <w:jc w:val="both"/>
        <w:rPr>
          <w:rFonts w:ascii="Times New Roman" w:hAnsi="Times New Roman"/>
          <w:szCs w:val="28"/>
          <w:lang w:val="sv-SE"/>
        </w:rPr>
      </w:pPr>
      <w:r w:rsidRPr="00391721">
        <w:rPr>
          <w:rFonts w:ascii="Times New Roman" w:hAnsi="Times New Roman"/>
          <w:szCs w:val="28"/>
          <w:lang w:val="sv-SE"/>
        </w:rPr>
        <w:t xml:space="preserve">Các đoàn thanh tra, kiểm tra khi phát hiện vi phạm phải xử lý theo đúng quy định của pháp luật; tuyệt đối không để </w:t>
      </w:r>
      <w:r w:rsidRPr="009C2452">
        <w:rPr>
          <w:rFonts w:ascii="Times New Roman" w:hAnsi="Times New Roman"/>
          <w:szCs w:val="28"/>
          <w:lang w:val="sv-SE"/>
        </w:rPr>
        <w:t xml:space="preserve">thực phẩm </w:t>
      </w:r>
      <w:r w:rsidRPr="00391721">
        <w:rPr>
          <w:rFonts w:ascii="Times New Roman" w:hAnsi="Times New Roman"/>
          <w:szCs w:val="28"/>
          <w:lang w:val="sv-SE"/>
        </w:rPr>
        <w:t xml:space="preserve">không bảo đảm </w:t>
      </w:r>
      <w:r w:rsidRPr="009C2452">
        <w:rPr>
          <w:rFonts w:ascii="Times New Roman" w:hAnsi="Times New Roman"/>
          <w:szCs w:val="28"/>
          <w:lang w:val="sv-SE"/>
        </w:rPr>
        <w:t>an toàn thực phẩm</w:t>
      </w:r>
      <w:r>
        <w:rPr>
          <w:rFonts w:ascii="Times New Roman" w:hAnsi="Times New Roman"/>
          <w:szCs w:val="28"/>
          <w:lang w:val="sv-SE"/>
        </w:rPr>
        <w:t xml:space="preserve"> được phát hiện trong quá trình thanh tra, kiểm tra </w:t>
      </w:r>
      <w:r w:rsidRPr="00391721">
        <w:rPr>
          <w:rFonts w:ascii="Times New Roman" w:hAnsi="Times New Roman"/>
          <w:szCs w:val="28"/>
          <w:lang w:val="sv-SE"/>
        </w:rPr>
        <w:t xml:space="preserve">lưu thông trên thị trường. Xử lý nghiêm các đơn vị, cá nhân vi phạm quy định về </w:t>
      </w:r>
      <w:r>
        <w:rPr>
          <w:rFonts w:ascii="Times New Roman" w:hAnsi="Times New Roman"/>
          <w:szCs w:val="28"/>
          <w:lang w:val="sv-SE"/>
        </w:rPr>
        <w:t xml:space="preserve">công bố, </w:t>
      </w:r>
      <w:r w:rsidRPr="00391721">
        <w:rPr>
          <w:rFonts w:ascii="Times New Roman" w:hAnsi="Times New Roman"/>
          <w:szCs w:val="28"/>
          <w:lang w:val="sv-SE"/>
        </w:rPr>
        <w:t xml:space="preserve">ghi nhãn, quảng cáothực phẩm. Áp dụng các biện pháp đình chỉ hoạt động của cơ sở sản xuất, kinh doanh vi phạm quy định về </w:t>
      </w:r>
      <w:r w:rsidRPr="009C2452">
        <w:rPr>
          <w:rFonts w:ascii="Times New Roman" w:hAnsi="Times New Roman"/>
          <w:szCs w:val="28"/>
          <w:lang w:val="sv-SE"/>
        </w:rPr>
        <w:t>an toàn thực phẩm</w:t>
      </w:r>
      <w:r w:rsidRPr="00391721">
        <w:rPr>
          <w:rFonts w:ascii="Times New Roman" w:hAnsi="Times New Roman"/>
          <w:szCs w:val="28"/>
          <w:lang w:val="sv-SE"/>
        </w:rPr>
        <w:t xml:space="preserve">, khắc phục hậu quả; tịch thu tang vật, thu hồi, tiêu hủy sản phẩm vi phạm về </w:t>
      </w:r>
      <w:r w:rsidRPr="009C2452">
        <w:rPr>
          <w:rFonts w:ascii="Times New Roman" w:hAnsi="Times New Roman"/>
          <w:szCs w:val="28"/>
          <w:lang w:val="sv-SE"/>
        </w:rPr>
        <w:t xml:space="preserve">an toàn thực phẩm </w:t>
      </w:r>
      <w:r>
        <w:rPr>
          <w:rFonts w:ascii="Times New Roman" w:hAnsi="Times New Roman"/>
          <w:szCs w:val="28"/>
          <w:lang w:val="sv-SE"/>
        </w:rPr>
        <w:t>theo quy định của pháp luật</w:t>
      </w:r>
      <w:r w:rsidRPr="00391721">
        <w:rPr>
          <w:rFonts w:ascii="Times New Roman" w:hAnsi="Times New Roman"/>
          <w:szCs w:val="28"/>
          <w:lang w:val="sv-SE"/>
        </w:rPr>
        <w:t>.</w:t>
      </w:r>
    </w:p>
    <w:p w:rsidR="009516E2" w:rsidRDefault="009516E2" w:rsidP="009516E2">
      <w:pPr>
        <w:spacing w:before="120"/>
        <w:ind w:firstLine="720"/>
        <w:jc w:val="both"/>
        <w:rPr>
          <w:rFonts w:ascii="Times New Roman" w:hAnsi="Times New Roman"/>
          <w:szCs w:val="28"/>
          <w:lang w:val="sv-SE"/>
        </w:rPr>
      </w:pPr>
      <w:r w:rsidRPr="00391721">
        <w:rPr>
          <w:rFonts w:ascii="Times New Roman" w:hAnsi="Times New Roman"/>
          <w:szCs w:val="28"/>
          <w:lang w:val="sv-SE"/>
        </w:rPr>
        <w:t>Thẩm quyền xử lý vi phạm hành chính về an toàn thực phẩm theo đúng quy định của pháp luật.</w:t>
      </w:r>
    </w:p>
    <w:p w:rsidR="009516E2" w:rsidRPr="009C2452" w:rsidRDefault="009516E2" w:rsidP="009516E2">
      <w:pPr>
        <w:spacing w:before="120"/>
        <w:ind w:firstLine="720"/>
        <w:jc w:val="both"/>
        <w:rPr>
          <w:rFonts w:ascii="Times New Roman" w:hAnsi="Times New Roman"/>
          <w:b/>
          <w:szCs w:val="28"/>
          <w:lang w:val="sv-SE"/>
        </w:rPr>
      </w:pPr>
      <w:r w:rsidRPr="009C2452">
        <w:rPr>
          <w:rFonts w:ascii="Times New Roman" w:hAnsi="Times New Roman"/>
          <w:b/>
          <w:szCs w:val="28"/>
          <w:lang w:val="sv-SE"/>
        </w:rPr>
        <w:t>IV. TRIỂN KHAI THỰC HIỆN</w:t>
      </w:r>
    </w:p>
    <w:p w:rsidR="009516E2" w:rsidRPr="009C2452" w:rsidRDefault="009516E2" w:rsidP="009516E2">
      <w:pPr>
        <w:spacing w:before="120"/>
        <w:ind w:firstLine="720"/>
        <w:jc w:val="both"/>
        <w:rPr>
          <w:rFonts w:ascii="Times New Roman" w:hAnsi="Times New Roman"/>
          <w:b/>
          <w:szCs w:val="28"/>
          <w:lang w:val="sv-SE"/>
        </w:rPr>
      </w:pPr>
      <w:r w:rsidRPr="009C2452">
        <w:rPr>
          <w:rFonts w:ascii="Times New Roman" w:hAnsi="Times New Roman"/>
          <w:b/>
          <w:szCs w:val="28"/>
          <w:lang w:val="sv-SE"/>
        </w:rPr>
        <w:t>A. Tổ chức các đoàn thanh tra, kiểm tra</w:t>
      </w:r>
    </w:p>
    <w:p w:rsidR="009516E2" w:rsidRPr="009C2452" w:rsidRDefault="009516E2" w:rsidP="009516E2">
      <w:pPr>
        <w:spacing w:after="100" w:afterAutospacing="1"/>
        <w:ind w:firstLine="720"/>
        <w:jc w:val="both"/>
        <w:rPr>
          <w:rFonts w:ascii="Times New Roman" w:hAnsi="Times New Roman"/>
          <w:szCs w:val="28"/>
          <w:lang w:val="sv-SE"/>
        </w:rPr>
      </w:pPr>
      <w:r w:rsidRPr="009C2452">
        <w:rPr>
          <w:rFonts w:ascii="Times New Roman" w:hAnsi="Times New Roman"/>
          <w:szCs w:val="28"/>
          <w:lang w:val="sv-SE"/>
        </w:rPr>
        <w:t xml:space="preserve">Ban Chỉ đạo liên ngành Trung ương </w:t>
      </w:r>
      <w:r>
        <w:rPr>
          <w:rFonts w:ascii="Times New Roman" w:hAnsi="Times New Roman"/>
          <w:szCs w:val="28"/>
          <w:lang w:val="sv-SE"/>
        </w:rPr>
        <w:t xml:space="preserve"> về </w:t>
      </w:r>
      <w:r w:rsidRPr="009C2452">
        <w:rPr>
          <w:rFonts w:ascii="Times New Roman" w:hAnsi="Times New Roman"/>
          <w:szCs w:val="28"/>
          <w:lang w:val="sv-SE"/>
        </w:rPr>
        <w:t>vệ sinh an toàn thực phẩm giao các Bộ: Y tế, Nông nghiệp và phát triển nông thôn, Công Thương phối hợp với các Bộ, ngành liên quan tổ chức 06 đoàn thanh tra, kiểm tra liên ngành, tiến hành thanh tra</w:t>
      </w:r>
      <w:r>
        <w:rPr>
          <w:rFonts w:ascii="Times New Roman" w:hAnsi="Times New Roman"/>
          <w:szCs w:val="28"/>
          <w:lang w:val="sv-SE"/>
        </w:rPr>
        <w:t>, kiểm tra</w:t>
      </w:r>
      <w:r w:rsidRPr="009C2452">
        <w:rPr>
          <w:rFonts w:ascii="Times New Roman" w:hAnsi="Times New Roman"/>
          <w:szCs w:val="28"/>
          <w:lang w:val="sv-SE"/>
        </w:rPr>
        <w:t xml:space="preserve"> tại 12 tỉnh, thành phố, cụ thể bao gồm:</w:t>
      </w:r>
    </w:p>
    <w:p w:rsidR="009516E2" w:rsidRDefault="009516E2" w:rsidP="009516E2">
      <w:pPr>
        <w:spacing w:after="100" w:afterAutospacing="1"/>
        <w:ind w:firstLine="720"/>
        <w:jc w:val="both"/>
        <w:rPr>
          <w:rFonts w:ascii="Times New Roman" w:hAnsi="Times New Roman"/>
          <w:szCs w:val="28"/>
          <w:lang w:val="sv-SE"/>
        </w:rPr>
      </w:pPr>
      <w:r w:rsidRPr="009C2452">
        <w:rPr>
          <w:rFonts w:ascii="Times New Roman" w:hAnsi="Times New Roman"/>
          <w:b/>
          <w:szCs w:val="28"/>
          <w:lang w:val="sv-SE"/>
        </w:rPr>
        <w:t>Đoàn số 1</w:t>
      </w:r>
      <w:r w:rsidRPr="009C2452">
        <w:rPr>
          <w:rFonts w:ascii="Times New Roman" w:hAnsi="Times New Roman"/>
          <w:szCs w:val="28"/>
          <w:lang w:val="sv-SE"/>
        </w:rPr>
        <w:t xml:space="preserve">: </w:t>
      </w:r>
      <w:r>
        <w:rPr>
          <w:rFonts w:ascii="Times New Roman" w:hAnsi="Times New Roman"/>
          <w:szCs w:val="28"/>
          <w:lang w:val="sv-SE"/>
        </w:rPr>
        <w:t xml:space="preserve">Cục An toàn thực phẩm chủ trì, phối hợp </w:t>
      </w:r>
      <w:r w:rsidRPr="009C2452">
        <w:rPr>
          <w:rFonts w:ascii="Times New Roman" w:hAnsi="Times New Roman"/>
          <w:szCs w:val="28"/>
          <w:lang w:val="sv-SE"/>
        </w:rPr>
        <w:t xml:space="preserve">Cục </w:t>
      </w:r>
      <w:r>
        <w:rPr>
          <w:rFonts w:ascii="Times New Roman" w:hAnsi="Times New Roman"/>
          <w:szCs w:val="28"/>
          <w:lang w:val="sv-SE"/>
        </w:rPr>
        <w:t xml:space="preserve">Quản lý thị trường (Bộ Công Thương), </w:t>
      </w:r>
      <w:r w:rsidRPr="009C2452">
        <w:rPr>
          <w:rFonts w:ascii="Times New Roman" w:hAnsi="Times New Roman"/>
          <w:szCs w:val="28"/>
          <w:lang w:val="sv-SE"/>
        </w:rPr>
        <w:t>Cục Cảnh sát phòng, chống tội phạm về môi trường- C49 (Bộ Công an)</w:t>
      </w:r>
      <w:r>
        <w:rPr>
          <w:rFonts w:ascii="Times New Roman" w:hAnsi="Times New Roman"/>
          <w:szCs w:val="28"/>
          <w:lang w:val="sv-SE"/>
        </w:rPr>
        <w:t>, Ủy ban Trung ương Mặt trận Tổ Quốc Việt Nam, Viện Pasteur Nha Trang</w:t>
      </w:r>
      <w:r w:rsidRPr="009C2452">
        <w:rPr>
          <w:rFonts w:ascii="Times New Roman" w:hAnsi="Times New Roman"/>
          <w:szCs w:val="28"/>
          <w:lang w:val="sv-SE"/>
        </w:rPr>
        <w:t xml:space="preserve"> tiến hành thanh tra, kiểm tra tại </w:t>
      </w:r>
      <w:r>
        <w:rPr>
          <w:rFonts w:ascii="Times New Roman" w:hAnsi="Times New Roman"/>
          <w:szCs w:val="28"/>
          <w:lang w:val="sv-SE"/>
        </w:rPr>
        <w:t>Khánh Hòa, Phú Yên.</w:t>
      </w:r>
    </w:p>
    <w:p w:rsidR="009516E2" w:rsidRPr="009C2452" w:rsidRDefault="009516E2" w:rsidP="009516E2">
      <w:pPr>
        <w:spacing w:after="100" w:afterAutospacing="1"/>
        <w:ind w:firstLine="720"/>
        <w:jc w:val="both"/>
        <w:rPr>
          <w:rFonts w:ascii="Times New Roman" w:hAnsi="Times New Roman"/>
          <w:szCs w:val="28"/>
          <w:lang w:val="sv-SE"/>
        </w:rPr>
      </w:pPr>
      <w:r w:rsidRPr="00717E81">
        <w:rPr>
          <w:rFonts w:ascii="Times New Roman" w:hAnsi="Times New Roman"/>
          <w:b/>
          <w:szCs w:val="28"/>
          <w:lang w:val="sv-SE"/>
        </w:rPr>
        <w:t>Đoàn số 2</w:t>
      </w:r>
      <w:r>
        <w:rPr>
          <w:rFonts w:ascii="Times New Roman" w:hAnsi="Times New Roman"/>
          <w:szCs w:val="28"/>
          <w:lang w:val="sv-SE"/>
        </w:rPr>
        <w:t xml:space="preserve">: </w:t>
      </w:r>
      <w:r w:rsidRPr="009C2452">
        <w:rPr>
          <w:rFonts w:ascii="Times New Roman" w:hAnsi="Times New Roman"/>
          <w:szCs w:val="28"/>
          <w:lang w:val="sv-SE"/>
        </w:rPr>
        <w:t xml:space="preserve">Cục Quản lý </w:t>
      </w:r>
      <w:r>
        <w:rPr>
          <w:rFonts w:ascii="Times New Roman" w:hAnsi="Times New Roman"/>
          <w:szCs w:val="28"/>
          <w:lang w:val="sv-SE"/>
        </w:rPr>
        <w:t>C</w:t>
      </w:r>
      <w:r w:rsidRPr="009C2452">
        <w:rPr>
          <w:rFonts w:ascii="Times New Roman" w:hAnsi="Times New Roman"/>
          <w:szCs w:val="28"/>
          <w:lang w:val="sv-SE"/>
        </w:rPr>
        <w:t xml:space="preserve">hất lượng </w:t>
      </w:r>
      <w:r>
        <w:rPr>
          <w:rFonts w:ascii="Times New Roman" w:hAnsi="Times New Roman"/>
          <w:szCs w:val="28"/>
          <w:lang w:val="sv-SE"/>
        </w:rPr>
        <w:t>N</w:t>
      </w:r>
      <w:r w:rsidRPr="009C2452">
        <w:rPr>
          <w:rFonts w:ascii="Times New Roman" w:hAnsi="Times New Roman"/>
          <w:szCs w:val="28"/>
          <w:lang w:val="sv-SE"/>
        </w:rPr>
        <w:t>ông lâm sản và Thủy sản (Bộ Nông nghiệp và Phát triển nông thôn</w:t>
      </w:r>
      <w:r>
        <w:rPr>
          <w:rFonts w:ascii="Times New Roman" w:hAnsi="Times New Roman"/>
          <w:szCs w:val="28"/>
          <w:lang w:val="sv-SE"/>
        </w:rPr>
        <w:t>)</w:t>
      </w:r>
      <w:r w:rsidRPr="009C2452">
        <w:rPr>
          <w:rFonts w:ascii="Times New Roman" w:hAnsi="Times New Roman"/>
          <w:szCs w:val="28"/>
          <w:lang w:val="sv-SE"/>
        </w:rPr>
        <w:t xml:space="preserve"> chủ trì</w:t>
      </w:r>
      <w:r>
        <w:rPr>
          <w:rFonts w:ascii="Times New Roman" w:hAnsi="Times New Roman"/>
          <w:szCs w:val="28"/>
          <w:lang w:val="sv-SE"/>
        </w:rPr>
        <w:t>,phối hợp với Thanh tra Bộ Nông nghiệp và Phát triển nông thôn</w:t>
      </w:r>
      <w:r w:rsidRPr="009C2452">
        <w:rPr>
          <w:rFonts w:ascii="Times New Roman" w:hAnsi="Times New Roman"/>
          <w:szCs w:val="28"/>
          <w:lang w:val="sv-SE"/>
        </w:rPr>
        <w:t xml:space="preserve">, </w:t>
      </w:r>
      <w:r>
        <w:rPr>
          <w:rFonts w:ascii="Times New Roman" w:hAnsi="Times New Roman"/>
          <w:szCs w:val="28"/>
          <w:lang w:val="sv-SE"/>
        </w:rPr>
        <w:t xml:space="preserve">Ủy ban Trung ương Mặt trận Tổ Quốc Việt Nam, </w:t>
      </w:r>
      <w:r w:rsidRPr="009C2452">
        <w:rPr>
          <w:rFonts w:ascii="Times New Roman" w:hAnsi="Times New Roman"/>
          <w:szCs w:val="28"/>
          <w:lang w:val="sv-SE"/>
        </w:rPr>
        <w:t xml:space="preserve">Cục </w:t>
      </w:r>
      <w:r>
        <w:rPr>
          <w:rFonts w:ascii="Times New Roman" w:hAnsi="Times New Roman"/>
          <w:szCs w:val="28"/>
          <w:lang w:val="sv-SE"/>
        </w:rPr>
        <w:t xml:space="preserve">Quản lý chất lượng sản phẩm hàng hóa (Bộ Khoa học Công nghệ), Trung tâm </w:t>
      </w:r>
      <w:r>
        <w:rPr>
          <w:rFonts w:ascii="Times New Roman" w:hAnsi="Times New Roman"/>
          <w:szCs w:val="28"/>
          <w:lang w:val="sv-SE"/>
        </w:rPr>
        <w:lastRenderedPageBreak/>
        <w:t>Chất lượng Nông lâm thủy sản vùng 1 (Bộ Nông nghiệp và Phát triển nông thôn)</w:t>
      </w:r>
      <w:r w:rsidRPr="009C2452">
        <w:rPr>
          <w:rFonts w:ascii="Times New Roman" w:hAnsi="Times New Roman"/>
          <w:szCs w:val="28"/>
          <w:lang w:val="sv-SE"/>
        </w:rPr>
        <w:t xml:space="preserve"> tiến hành thanh tra, </w:t>
      </w:r>
      <w:r w:rsidRPr="00DA5DAD">
        <w:rPr>
          <w:rFonts w:ascii="Times New Roman" w:hAnsi="Times New Roman"/>
          <w:szCs w:val="28"/>
          <w:lang w:val="sv-SE"/>
        </w:rPr>
        <w:t xml:space="preserve">kiểm tra tại </w:t>
      </w:r>
      <w:r>
        <w:rPr>
          <w:rFonts w:ascii="Times New Roman" w:hAnsi="Times New Roman"/>
          <w:szCs w:val="28"/>
          <w:lang w:val="sv-SE"/>
        </w:rPr>
        <w:t>Gia Lai, Kon Tum</w:t>
      </w:r>
      <w:r w:rsidRPr="00DA5DAD">
        <w:rPr>
          <w:rFonts w:ascii="Times New Roman" w:hAnsi="Times New Roman"/>
          <w:szCs w:val="28"/>
          <w:lang w:val="sv-SE"/>
        </w:rPr>
        <w:t>.</w:t>
      </w:r>
    </w:p>
    <w:p w:rsidR="009516E2" w:rsidRPr="00DA5DAD" w:rsidRDefault="009516E2" w:rsidP="009516E2">
      <w:pPr>
        <w:spacing w:after="100" w:afterAutospacing="1"/>
        <w:ind w:firstLine="720"/>
        <w:jc w:val="both"/>
        <w:rPr>
          <w:rFonts w:ascii="Times New Roman" w:hAnsi="Times New Roman"/>
          <w:spacing w:val="-2"/>
          <w:szCs w:val="28"/>
          <w:lang w:val="sv-SE"/>
        </w:rPr>
      </w:pPr>
      <w:r w:rsidRPr="00DA5DAD">
        <w:rPr>
          <w:rFonts w:ascii="Times New Roman" w:hAnsi="Times New Roman"/>
          <w:b/>
          <w:spacing w:val="-2"/>
          <w:szCs w:val="28"/>
          <w:lang w:val="sv-SE"/>
        </w:rPr>
        <w:t xml:space="preserve">Đoàn số 3: </w:t>
      </w:r>
      <w:r w:rsidRPr="00DA5DAD">
        <w:rPr>
          <w:rFonts w:ascii="Times New Roman" w:hAnsi="Times New Roman"/>
          <w:spacing w:val="-2"/>
          <w:szCs w:val="28"/>
          <w:lang w:val="sv-SE"/>
        </w:rPr>
        <w:t>Vụ Khoa học và Công nghệ (Bộ Công Thương) chủ trì phối hợp với Cục Bảo vệ thực vật (Bộ Nông nghiệp và Phát triển nông thôn)</w:t>
      </w:r>
      <w:r>
        <w:rPr>
          <w:rFonts w:ascii="Times New Roman" w:hAnsi="Times New Roman"/>
          <w:spacing w:val="-2"/>
          <w:szCs w:val="28"/>
          <w:lang w:val="sv-SE"/>
        </w:rPr>
        <w:t>, Cục Cảnh sát phòng, chống tội phạm về môi trường – C49 (Bộ Công an)</w:t>
      </w:r>
      <w:r w:rsidRPr="00DA5DAD">
        <w:rPr>
          <w:rFonts w:ascii="Times New Roman" w:hAnsi="Times New Roman"/>
          <w:spacing w:val="-2"/>
          <w:szCs w:val="28"/>
          <w:lang w:val="sv-SE"/>
        </w:rPr>
        <w:t xml:space="preserve">, Cục Quản lý </w:t>
      </w:r>
      <w:r>
        <w:rPr>
          <w:rFonts w:ascii="Times New Roman" w:hAnsi="Times New Roman"/>
          <w:spacing w:val="-2"/>
          <w:szCs w:val="28"/>
          <w:lang w:val="sv-SE"/>
        </w:rPr>
        <w:t>thị trường (Bộ Công Thương), Ủy</w:t>
      </w:r>
      <w:r w:rsidRPr="00DA5DAD">
        <w:rPr>
          <w:rFonts w:ascii="Times New Roman" w:hAnsi="Times New Roman"/>
          <w:spacing w:val="-2"/>
          <w:szCs w:val="28"/>
          <w:lang w:val="sv-SE"/>
        </w:rPr>
        <w:t xml:space="preserve"> ban Trung ư</w:t>
      </w:r>
      <w:r>
        <w:rPr>
          <w:rFonts w:ascii="Times New Roman" w:hAnsi="Times New Roman"/>
          <w:spacing w:val="-2"/>
          <w:szCs w:val="28"/>
          <w:lang w:val="sv-SE"/>
        </w:rPr>
        <w:t xml:space="preserve">ơng Mặt trận Tổ Quốc Việt Nam, </w:t>
      </w:r>
      <w:r w:rsidRPr="00DA5DAD">
        <w:rPr>
          <w:rFonts w:ascii="Times New Roman" w:hAnsi="Times New Roman"/>
          <w:spacing w:val="-2"/>
          <w:szCs w:val="28"/>
          <w:lang w:val="sv-SE"/>
        </w:rPr>
        <w:t xml:space="preserve">Viện Kiểm nghiệm an toàn vệ sinh thực phẩm Quốc gia tiến hành thanh tra, kiểm tra tại </w:t>
      </w:r>
      <w:r>
        <w:rPr>
          <w:rFonts w:ascii="Times New Roman" w:hAnsi="Times New Roman"/>
          <w:spacing w:val="-2"/>
          <w:szCs w:val="28"/>
          <w:lang w:val="sv-SE"/>
        </w:rPr>
        <w:t>Hà Nội, Ninh Bình</w:t>
      </w:r>
      <w:r w:rsidRPr="00DA5DAD">
        <w:rPr>
          <w:rFonts w:ascii="Times New Roman" w:hAnsi="Times New Roman"/>
          <w:spacing w:val="-2"/>
          <w:szCs w:val="28"/>
          <w:lang w:val="sv-SE"/>
        </w:rPr>
        <w:t xml:space="preserve">. </w:t>
      </w:r>
    </w:p>
    <w:p w:rsidR="009516E2" w:rsidRPr="009C2452" w:rsidRDefault="009516E2" w:rsidP="009516E2">
      <w:pPr>
        <w:spacing w:after="100" w:afterAutospacing="1"/>
        <w:ind w:firstLine="720"/>
        <w:jc w:val="both"/>
        <w:rPr>
          <w:rFonts w:ascii="Times New Roman" w:hAnsi="Times New Roman"/>
          <w:szCs w:val="28"/>
          <w:lang w:val="sv-SE"/>
        </w:rPr>
      </w:pPr>
      <w:r w:rsidRPr="009C2452">
        <w:rPr>
          <w:rFonts w:ascii="Times New Roman" w:hAnsi="Times New Roman"/>
          <w:b/>
          <w:szCs w:val="28"/>
          <w:lang w:val="sv-SE"/>
        </w:rPr>
        <w:t>Đoàn số 4</w:t>
      </w:r>
      <w:r w:rsidRPr="009C2452">
        <w:rPr>
          <w:rFonts w:ascii="Times New Roman" w:hAnsi="Times New Roman"/>
          <w:szCs w:val="28"/>
          <w:lang w:val="sv-SE"/>
        </w:rPr>
        <w:t xml:space="preserve">: Cục Quản lý thị trường </w:t>
      </w:r>
      <w:r>
        <w:rPr>
          <w:rFonts w:ascii="Times New Roman" w:hAnsi="Times New Roman"/>
          <w:szCs w:val="28"/>
          <w:lang w:val="sv-SE"/>
        </w:rPr>
        <w:t xml:space="preserve">(Bộ Công Thương) </w:t>
      </w:r>
      <w:r w:rsidRPr="009C2452">
        <w:rPr>
          <w:rFonts w:ascii="Times New Roman" w:hAnsi="Times New Roman"/>
          <w:szCs w:val="28"/>
          <w:lang w:val="sv-SE"/>
        </w:rPr>
        <w:t>chủ trì</w:t>
      </w:r>
      <w:r>
        <w:rPr>
          <w:rFonts w:ascii="Times New Roman" w:hAnsi="Times New Roman"/>
          <w:szCs w:val="28"/>
          <w:lang w:val="sv-SE"/>
        </w:rPr>
        <w:t>,</w:t>
      </w:r>
      <w:r w:rsidRPr="009C2452">
        <w:rPr>
          <w:rFonts w:ascii="Times New Roman" w:hAnsi="Times New Roman"/>
          <w:szCs w:val="28"/>
          <w:lang w:val="sv-SE"/>
        </w:rPr>
        <w:t xml:space="preserve"> phối hợp với Thanh tra Bộ Y tế, </w:t>
      </w:r>
      <w:r>
        <w:rPr>
          <w:rFonts w:ascii="Times New Roman" w:hAnsi="Times New Roman"/>
          <w:szCs w:val="28"/>
          <w:lang w:val="sv-SE"/>
        </w:rPr>
        <w:t xml:space="preserve">Ủy ban Trung ương Mặt trận Tổ Quốc Việt Nam, Cục Trồng trọt (Bộ Nông nghiệp và Phát triển nông thôn), </w:t>
      </w:r>
      <w:r w:rsidRPr="009C2452">
        <w:rPr>
          <w:rFonts w:ascii="Times New Roman" w:hAnsi="Times New Roman"/>
          <w:szCs w:val="28"/>
          <w:lang w:val="sv-SE"/>
        </w:rPr>
        <w:t xml:space="preserve">Viện </w:t>
      </w:r>
      <w:r>
        <w:rPr>
          <w:rFonts w:ascii="Times New Roman" w:hAnsi="Times New Roman"/>
          <w:szCs w:val="28"/>
          <w:lang w:val="sv-SE"/>
        </w:rPr>
        <w:t>Y tế Công cộng thành phố Hồ Chí Minh</w:t>
      </w:r>
      <w:r w:rsidRPr="009C2452">
        <w:rPr>
          <w:rFonts w:ascii="Times New Roman" w:hAnsi="Times New Roman"/>
          <w:szCs w:val="28"/>
          <w:lang w:val="sv-SE"/>
        </w:rPr>
        <w:t xml:space="preserve"> tiến hành thanh tra, kiểm tra tại </w:t>
      </w:r>
      <w:r>
        <w:rPr>
          <w:rFonts w:ascii="Times New Roman" w:hAnsi="Times New Roman"/>
          <w:szCs w:val="28"/>
          <w:lang w:val="sv-SE"/>
        </w:rPr>
        <w:t>Cần Thơ, Sóc Trăng</w:t>
      </w:r>
      <w:r w:rsidRPr="009C2452">
        <w:rPr>
          <w:rFonts w:ascii="Times New Roman" w:hAnsi="Times New Roman"/>
          <w:szCs w:val="28"/>
          <w:lang w:val="sv-SE"/>
        </w:rPr>
        <w:t>.</w:t>
      </w:r>
    </w:p>
    <w:p w:rsidR="009516E2" w:rsidRPr="00AE31A6" w:rsidRDefault="009516E2" w:rsidP="009516E2">
      <w:pPr>
        <w:spacing w:before="120"/>
        <w:ind w:firstLine="720"/>
        <w:jc w:val="both"/>
        <w:rPr>
          <w:rFonts w:ascii="Times New Roman" w:hAnsi="Times New Roman"/>
          <w:color w:val="FF0000"/>
          <w:szCs w:val="28"/>
          <w:lang w:val="sv-SE"/>
        </w:rPr>
      </w:pPr>
      <w:r w:rsidRPr="009C2452">
        <w:rPr>
          <w:rFonts w:ascii="Times New Roman" w:hAnsi="Times New Roman"/>
          <w:b/>
          <w:szCs w:val="28"/>
          <w:lang w:val="sv-SE"/>
        </w:rPr>
        <w:t xml:space="preserve">Đoàn số 5: </w:t>
      </w:r>
      <w:r w:rsidRPr="00220445">
        <w:rPr>
          <w:rFonts w:ascii="Times New Roman" w:hAnsi="Times New Roman"/>
          <w:szCs w:val="28"/>
          <w:lang w:val="sv-SE"/>
        </w:rPr>
        <w:t>Cục Thú y</w:t>
      </w:r>
      <w:r w:rsidRPr="009C2452">
        <w:rPr>
          <w:rFonts w:ascii="Times New Roman" w:hAnsi="Times New Roman"/>
          <w:szCs w:val="28"/>
          <w:lang w:val="sv-SE"/>
        </w:rPr>
        <w:t>chủ trì</w:t>
      </w:r>
      <w:r>
        <w:rPr>
          <w:rFonts w:ascii="Times New Roman" w:hAnsi="Times New Roman"/>
          <w:szCs w:val="28"/>
          <w:lang w:val="sv-SE"/>
        </w:rPr>
        <w:t>,</w:t>
      </w:r>
      <w:r w:rsidRPr="009C2452">
        <w:rPr>
          <w:rFonts w:ascii="Times New Roman" w:hAnsi="Times New Roman"/>
          <w:szCs w:val="28"/>
          <w:lang w:val="sv-SE"/>
        </w:rPr>
        <w:t xml:space="preserve"> phối hợp với </w:t>
      </w:r>
      <w:r>
        <w:rPr>
          <w:rFonts w:ascii="Times New Roman" w:hAnsi="Times New Roman"/>
          <w:szCs w:val="28"/>
          <w:lang w:val="sv-SE"/>
        </w:rPr>
        <w:t>Tổng Cục Thủy sản (Bộ Nông nghiệp và Phát triển nông thôn), Cục Quản lý Chất lượng sản phẩm, hàng hóa (Bộ Khoa học và Công Nghệ)</w:t>
      </w:r>
      <w:r w:rsidRPr="009C2452">
        <w:rPr>
          <w:rFonts w:ascii="Times New Roman" w:hAnsi="Times New Roman"/>
          <w:szCs w:val="28"/>
          <w:lang w:val="sv-SE"/>
        </w:rPr>
        <w:t xml:space="preserve">, </w:t>
      </w:r>
      <w:r>
        <w:rPr>
          <w:rFonts w:ascii="Times New Roman" w:hAnsi="Times New Roman"/>
          <w:szCs w:val="28"/>
          <w:lang w:val="sv-SE"/>
        </w:rPr>
        <w:t xml:space="preserve">Ủy ban Trung ương Mặt trận Tổ Quốc Việt Nam, Viện Y tế Công cộng Tp. Hồ Chí Minh </w:t>
      </w:r>
      <w:r w:rsidRPr="009C2452">
        <w:rPr>
          <w:rFonts w:ascii="Times New Roman" w:hAnsi="Times New Roman"/>
          <w:szCs w:val="28"/>
          <w:lang w:val="sv-SE"/>
        </w:rPr>
        <w:t xml:space="preserve">tiến hành thanh tra, kiểm tra tại </w:t>
      </w:r>
      <w:r>
        <w:rPr>
          <w:rFonts w:ascii="Times New Roman" w:hAnsi="Times New Roman"/>
          <w:szCs w:val="28"/>
          <w:lang w:val="sv-SE"/>
        </w:rPr>
        <w:t>Tp. Hồ Chí Minh, Long An</w:t>
      </w:r>
      <w:r w:rsidRPr="00DA5DAD">
        <w:rPr>
          <w:rFonts w:ascii="Times New Roman" w:hAnsi="Times New Roman"/>
          <w:szCs w:val="28"/>
          <w:lang w:val="sv-SE"/>
        </w:rPr>
        <w:t>.</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b/>
          <w:szCs w:val="28"/>
          <w:lang w:val="sv-SE"/>
        </w:rPr>
        <w:t xml:space="preserve">Đoàn số 6: </w:t>
      </w:r>
      <w:r w:rsidRPr="009C2452">
        <w:rPr>
          <w:rFonts w:ascii="Times New Roman" w:hAnsi="Times New Roman"/>
          <w:szCs w:val="28"/>
          <w:lang w:val="sv-SE"/>
        </w:rPr>
        <w:t xml:space="preserve">Thanh tra Bộ Y tế chủ trì, phối hợp với Cục Quản lý thị trường, Cục Thú y, </w:t>
      </w:r>
      <w:r>
        <w:rPr>
          <w:rFonts w:ascii="Times New Roman" w:hAnsi="Times New Roman"/>
          <w:szCs w:val="28"/>
          <w:lang w:val="sv-SE"/>
        </w:rPr>
        <w:t xml:space="preserve">Ủy  ban Trung ương Mặt trận Tổ Quốc Việt Nam, </w:t>
      </w:r>
      <w:r w:rsidRPr="009C2452">
        <w:rPr>
          <w:rFonts w:ascii="Times New Roman" w:hAnsi="Times New Roman"/>
          <w:szCs w:val="28"/>
          <w:lang w:val="sv-SE"/>
        </w:rPr>
        <w:t xml:space="preserve">Viện </w:t>
      </w:r>
      <w:r>
        <w:rPr>
          <w:rFonts w:ascii="Times New Roman" w:hAnsi="Times New Roman"/>
          <w:szCs w:val="28"/>
          <w:lang w:val="sv-SE"/>
        </w:rPr>
        <w:t>Kiểm nghiệm ATVSTP Quốc Gia</w:t>
      </w:r>
      <w:r w:rsidRPr="009C2452">
        <w:rPr>
          <w:rFonts w:ascii="Times New Roman" w:hAnsi="Times New Roman"/>
          <w:szCs w:val="28"/>
          <w:lang w:val="sv-SE"/>
        </w:rPr>
        <w:t xml:space="preserve"> tiến hành thanh tra, kiểm tra tại </w:t>
      </w:r>
      <w:r>
        <w:rPr>
          <w:rFonts w:ascii="Times New Roman" w:hAnsi="Times New Roman"/>
          <w:szCs w:val="28"/>
          <w:lang w:val="sv-SE"/>
        </w:rPr>
        <w:t>Nghệ An, Hà Tĩnh</w:t>
      </w:r>
      <w:r w:rsidRPr="009C2452">
        <w:rPr>
          <w:rFonts w:ascii="Times New Roman" w:hAnsi="Times New Roman"/>
          <w:szCs w:val="28"/>
          <w:lang w:val="sv-SE"/>
        </w:rPr>
        <w:t>.</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xml:space="preserve">Bên cạnh 06 Đoàn liên ngành Trung ương, các Bộ: Y tế, Nông nghiệp và Phát triển Nông thôn, Công </w:t>
      </w:r>
      <w:r>
        <w:rPr>
          <w:rFonts w:ascii="Times New Roman" w:hAnsi="Times New Roman"/>
          <w:szCs w:val="28"/>
          <w:lang w:val="sv-SE"/>
        </w:rPr>
        <w:t>t</w:t>
      </w:r>
      <w:r w:rsidRPr="009C2452">
        <w:rPr>
          <w:rFonts w:ascii="Times New Roman" w:hAnsi="Times New Roman"/>
          <w:szCs w:val="28"/>
          <w:lang w:val="sv-SE"/>
        </w:rPr>
        <w:t>hương giao các đơn vị chức năng thanh tra, kiểm tra đột xuất tại các tỉnh, thành phố nhằm triển khai hiệu quả Tháng hành động.</w:t>
      </w:r>
    </w:p>
    <w:p w:rsidR="009516E2" w:rsidRPr="009C2452" w:rsidRDefault="009516E2" w:rsidP="009516E2">
      <w:pPr>
        <w:spacing w:before="120"/>
        <w:ind w:firstLine="720"/>
        <w:jc w:val="both"/>
        <w:rPr>
          <w:rFonts w:ascii="Times New Roman" w:hAnsi="Times New Roman"/>
          <w:b/>
          <w:szCs w:val="28"/>
          <w:lang w:val="sv-SE"/>
        </w:rPr>
      </w:pPr>
      <w:r w:rsidRPr="009C2452">
        <w:rPr>
          <w:rFonts w:ascii="Times New Roman" w:hAnsi="Times New Roman"/>
          <w:b/>
          <w:szCs w:val="28"/>
          <w:lang w:val="sv-SE"/>
        </w:rPr>
        <w:t xml:space="preserve">B. Lấy mẫu kiểm nghiệm </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1. Tại tuyến trung ương</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Việc lấy mẫu và chỉ định chỉ tiêu kiểm nghiệm do Trưởng đoàn quyết định trên cơ sở căn cứ tình hình thực tế nguy cơ mất an toàn thực phẩm tại nơi được thanh tra.</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Kinh phí cho việc mua mẫu và kiểm nghiệm mẫu:</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xml:space="preserve">+ Đối với các đoàn có đại diện của các Viện trực thuộc Bộ Y tế tham gia, kinh phí mua mẫu, kiểm nghiệm mẫu do các Viện chịu trách nhiệm bảo đảm từ kinh phí Chương trình mục tiêu </w:t>
      </w:r>
      <w:r>
        <w:rPr>
          <w:rFonts w:ascii="Times New Roman" w:hAnsi="Times New Roman"/>
          <w:szCs w:val="28"/>
          <w:lang w:val="sv-SE"/>
        </w:rPr>
        <w:t>Y</w:t>
      </w:r>
      <w:r w:rsidRPr="009C2452">
        <w:rPr>
          <w:rFonts w:ascii="Times New Roman" w:hAnsi="Times New Roman"/>
          <w:szCs w:val="28"/>
          <w:lang w:val="sv-SE"/>
        </w:rPr>
        <w:t xml:space="preserve"> tế.</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Đối với các đoàn có đại diện đơn vị kỹ thuật của các Bộ tham gia, kinh phí mua mẫu, kiểm nghiệm mẫu do đơn vị Trưởng đoàn hoặccác đơn vị kỹ thuật được giao lấy mẫu, kiểm nghiệm mẫu bảo đảm.</w:t>
      </w:r>
    </w:p>
    <w:p w:rsidR="009516E2" w:rsidRPr="009C2452" w:rsidRDefault="009516E2" w:rsidP="009516E2">
      <w:pPr>
        <w:spacing w:before="240"/>
        <w:ind w:firstLine="720"/>
        <w:jc w:val="both"/>
        <w:rPr>
          <w:rFonts w:ascii="Times New Roman" w:hAnsi="Times New Roman"/>
          <w:szCs w:val="28"/>
          <w:lang w:val="sv-SE"/>
        </w:rPr>
      </w:pPr>
      <w:r w:rsidRPr="009C2452">
        <w:rPr>
          <w:rFonts w:ascii="Times New Roman" w:hAnsi="Times New Roman"/>
          <w:szCs w:val="28"/>
          <w:lang w:val="sv-SE"/>
        </w:rPr>
        <w:t>2. Tại các địa phương: Ban Chỉ đạo liên ngành an toàn thực phẩm của địa phươngquy định cụ thể việc lấy mẫu và kiểm nghiệm mẫu phục vụ công tác thanh tra, kiểm tra.</w:t>
      </w:r>
    </w:p>
    <w:p w:rsidR="009516E2" w:rsidRPr="009C2452" w:rsidRDefault="009516E2" w:rsidP="009516E2">
      <w:pPr>
        <w:tabs>
          <w:tab w:val="left" w:pos="1260"/>
        </w:tabs>
        <w:spacing w:before="240"/>
        <w:ind w:firstLine="720"/>
        <w:jc w:val="both"/>
        <w:rPr>
          <w:rFonts w:ascii="Times New Roman" w:hAnsi="Times New Roman"/>
          <w:b/>
          <w:szCs w:val="28"/>
          <w:lang w:val="sv-SE"/>
        </w:rPr>
      </w:pPr>
      <w:r w:rsidRPr="009C2452">
        <w:rPr>
          <w:rFonts w:ascii="Times New Roman" w:hAnsi="Times New Roman"/>
          <w:b/>
          <w:szCs w:val="28"/>
          <w:lang w:val="sv-SE"/>
        </w:rPr>
        <w:lastRenderedPageBreak/>
        <w:t>C. Tiến trình thực hiện</w:t>
      </w:r>
    </w:p>
    <w:p w:rsidR="009516E2" w:rsidRPr="00234C58" w:rsidRDefault="009516E2" w:rsidP="009516E2">
      <w:pPr>
        <w:pStyle w:val="NormalWeb"/>
        <w:spacing w:before="240"/>
        <w:ind w:firstLine="720"/>
        <w:jc w:val="both"/>
        <w:rPr>
          <w:rFonts w:ascii="Times New Roman" w:hAnsi="Times New Roman" w:cs="Times New Roman"/>
          <w:sz w:val="28"/>
          <w:szCs w:val="28"/>
          <w:lang w:val="da-DK"/>
        </w:rPr>
      </w:pPr>
      <w:r w:rsidRPr="00234C58">
        <w:rPr>
          <w:rFonts w:ascii="Times New Roman" w:hAnsi="Times New Roman" w:cs="Times New Roman"/>
          <w:sz w:val="28"/>
          <w:szCs w:val="28"/>
          <w:lang w:val="sv-SE"/>
        </w:rPr>
        <w:t xml:space="preserve">1. </w:t>
      </w:r>
      <w:r w:rsidRPr="00234C58">
        <w:rPr>
          <w:rFonts w:ascii="Times New Roman" w:hAnsi="Times New Roman" w:cs="Times New Roman"/>
          <w:sz w:val="28"/>
          <w:szCs w:val="28"/>
          <w:lang w:val="da-DK"/>
        </w:rPr>
        <w:t>Xây dựng kế hoạch “Tháng hành động vì an toàn thực phẩm” năm 2018 và phân công tổ chức triển khai thực hiện.</w:t>
      </w:r>
    </w:p>
    <w:p w:rsidR="009516E2" w:rsidRPr="00234C58" w:rsidRDefault="009516E2" w:rsidP="009516E2">
      <w:pPr>
        <w:pStyle w:val="NormalWeb"/>
        <w:numPr>
          <w:ilvl w:val="0"/>
          <w:numId w:val="3"/>
        </w:numPr>
        <w:jc w:val="both"/>
        <w:rPr>
          <w:rFonts w:ascii="Times New Roman" w:hAnsi="Times New Roman" w:cs="Times New Roman"/>
          <w:sz w:val="28"/>
          <w:szCs w:val="28"/>
          <w:lang w:val="da-DK"/>
        </w:rPr>
      </w:pPr>
      <w:r w:rsidRPr="00234C58">
        <w:rPr>
          <w:rFonts w:ascii="Times New Roman" w:hAnsi="Times New Roman" w:cs="Times New Roman"/>
          <w:sz w:val="28"/>
          <w:szCs w:val="28"/>
          <w:lang w:val="da-DK"/>
        </w:rPr>
        <w:t xml:space="preserve">Tại Trung ương:          </w:t>
      </w:r>
      <w:r w:rsidRPr="00234C58">
        <w:rPr>
          <w:rFonts w:ascii="Times New Roman" w:hAnsi="Times New Roman" w:cs="Times New Roman"/>
          <w:sz w:val="28"/>
          <w:szCs w:val="28"/>
          <w:lang w:val="da-DK"/>
        </w:rPr>
        <w:tab/>
        <w:t>Trước ngày 25/03/2018</w:t>
      </w:r>
    </w:p>
    <w:p w:rsidR="009516E2" w:rsidRPr="00234C58" w:rsidRDefault="009516E2" w:rsidP="009516E2">
      <w:pPr>
        <w:pStyle w:val="NormalWeb"/>
        <w:numPr>
          <w:ilvl w:val="0"/>
          <w:numId w:val="3"/>
        </w:numPr>
        <w:jc w:val="both"/>
        <w:rPr>
          <w:rFonts w:ascii="Times New Roman" w:hAnsi="Times New Roman" w:cs="Times New Roman"/>
          <w:sz w:val="28"/>
          <w:szCs w:val="28"/>
          <w:lang w:val="da-DK"/>
        </w:rPr>
      </w:pPr>
      <w:r w:rsidRPr="00234C58">
        <w:rPr>
          <w:rFonts w:ascii="Times New Roman" w:hAnsi="Times New Roman" w:cs="Times New Roman"/>
          <w:sz w:val="28"/>
          <w:szCs w:val="28"/>
          <w:lang w:val="da-DK"/>
        </w:rPr>
        <w:t xml:space="preserve">Tại địa phương:           </w:t>
      </w:r>
      <w:r w:rsidRPr="00234C58">
        <w:rPr>
          <w:rFonts w:ascii="Times New Roman" w:hAnsi="Times New Roman" w:cs="Times New Roman"/>
          <w:sz w:val="28"/>
          <w:szCs w:val="28"/>
          <w:lang w:val="da-DK"/>
        </w:rPr>
        <w:tab/>
        <w:t xml:space="preserve">Trước ngày 30/03/2018 </w:t>
      </w:r>
    </w:p>
    <w:p w:rsidR="009516E2" w:rsidRPr="00234C58" w:rsidRDefault="009516E2" w:rsidP="009516E2">
      <w:pPr>
        <w:spacing w:before="120"/>
        <w:ind w:firstLine="720"/>
        <w:jc w:val="both"/>
        <w:rPr>
          <w:rFonts w:ascii="Times New Roman" w:hAnsi="Times New Roman"/>
          <w:szCs w:val="28"/>
          <w:lang w:val="sv-SE"/>
        </w:rPr>
      </w:pPr>
      <w:r w:rsidRPr="00234C58">
        <w:rPr>
          <w:rFonts w:ascii="Times New Roman" w:hAnsi="Times New Roman"/>
          <w:szCs w:val="28"/>
          <w:lang w:val="sv-SE"/>
        </w:rPr>
        <w:t>2. Triển khai thanh tra, kiểm tra tại cơ sở</w:t>
      </w:r>
    </w:p>
    <w:p w:rsidR="009516E2" w:rsidRPr="00234C58" w:rsidRDefault="009516E2" w:rsidP="009516E2">
      <w:pPr>
        <w:spacing w:before="120"/>
        <w:ind w:firstLine="720"/>
        <w:jc w:val="both"/>
        <w:rPr>
          <w:rFonts w:ascii="Times New Roman" w:hAnsi="Times New Roman"/>
          <w:szCs w:val="28"/>
          <w:lang w:val="sv-SE"/>
        </w:rPr>
      </w:pPr>
      <w:r w:rsidRPr="00234C58">
        <w:rPr>
          <w:rFonts w:ascii="Times New Roman" w:hAnsi="Times New Roman"/>
          <w:szCs w:val="28"/>
          <w:lang w:val="sv-SE"/>
        </w:rPr>
        <w:t>2.1. Tại Trung ương</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xml:space="preserve">- Tổ chức </w:t>
      </w:r>
      <w:r>
        <w:rPr>
          <w:rFonts w:ascii="Times New Roman" w:hAnsi="Times New Roman"/>
          <w:szCs w:val="28"/>
          <w:lang w:val="sv-SE"/>
        </w:rPr>
        <w:t xml:space="preserve">thành lập </w:t>
      </w:r>
      <w:r w:rsidRPr="009C2452">
        <w:rPr>
          <w:rFonts w:ascii="Times New Roman" w:hAnsi="Times New Roman"/>
          <w:szCs w:val="28"/>
          <w:lang w:val="sv-SE"/>
        </w:rPr>
        <w:t>các Đoàn thanh tra, kiểm tra: Trước ngày 10/4/201</w:t>
      </w:r>
      <w:r>
        <w:rPr>
          <w:rFonts w:ascii="Times New Roman" w:hAnsi="Times New Roman"/>
          <w:szCs w:val="28"/>
          <w:lang w:val="sv-SE"/>
        </w:rPr>
        <w:t>8</w:t>
      </w:r>
      <w:r w:rsidRPr="009C2452">
        <w:rPr>
          <w:rFonts w:ascii="Times New Roman" w:hAnsi="Times New Roman"/>
          <w:szCs w:val="28"/>
          <w:lang w:val="sv-SE"/>
        </w:rPr>
        <w:t>.</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Thanh tra, kiểm tra tại các địa phương: Từ 15/4/201</w:t>
      </w:r>
      <w:r>
        <w:rPr>
          <w:rFonts w:ascii="Times New Roman" w:hAnsi="Times New Roman"/>
          <w:szCs w:val="28"/>
          <w:lang w:val="sv-SE"/>
        </w:rPr>
        <w:t>8</w:t>
      </w:r>
      <w:r w:rsidRPr="009C2452">
        <w:rPr>
          <w:rFonts w:ascii="Times New Roman" w:hAnsi="Times New Roman"/>
          <w:szCs w:val="28"/>
          <w:lang w:val="sv-SE"/>
        </w:rPr>
        <w:t xml:space="preserve"> - 15/5/201</w:t>
      </w:r>
      <w:r>
        <w:rPr>
          <w:rFonts w:ascii="Times New Roman" w:hAnsi="Times New Roman"/>
          <w:szCs w:val="28"/>
          <w:lang w:val="sv-SE"/>
        </w:rPr>
        <w:t>8</w:t>
      </w:r>
      <w:r w:rsidRPr="009C2452">
        <w:rPr>
          <w:rFonts w:ascii="Times New Roman" w:hAnsi="Times New Roman"/>
          <w:szCs w:val="28"/>
          <w:lang w:val="sv-SE"/>
        </w:rPr>
        <w:t>.</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2.2. Tại địa phương:Căn cứ Kế hoạch triển khai Tháng hành độngnăm 201</w:t>
      </w:r>
      <w:r>
        <w:rPr>
          <w:rFonts w:ascii="Times New Roman" w:hAnsi="Times New Roman"/>
          <w:szCs w:val="28"/>
          <w:lang w:val="sv-SE"/>
        </w:rPr>
        <w:t>8</w:t>
      </w:r>
      <w:r w:rsidRPr="009C2452">
        <w:rPr>
          <w:rFonts w:ascii="Times New Roman" w:hAnsi="Times New Roman"/>
          <w:szCs w:val="28"/>
          <w:lang w:val="sv-SE"/>
        </w:rPr>
        <w:t xml:space="preserve"> của Trung ương, Ban chỉ đạo liên ngành an toàn thực phẩm </w:t>
      </w:r>
      <w:r>
        <w:rPr>
          <w:rFonts w:ascii="Times New Roman" w:hAnsi="Times New Roman"/>
          <w:szCs w:val="28"/>
          <w:lang w:val="sv-SE"/>
        </w:rPr>
        <w:t>tỉnh/</w:t>
      </w:r>
      <w:r w:rsidRPr="009C2452">
        <w:rPr>
          <w:rFonts w:ascii="Times New Roman" w:hAnsi="Times New Roman"/>
          <w:szCs w:val="28"/>
          <w:lang w:val="sv-SE"/>
        </w:rPr>
        <w:t xml:space="preserve"> thành phố tham mưu xây dựng kế hoạch thanh tra, kiểm tra trên địa bàn (gồm cả tuyến quận, huyện và xã, phường) trình Ủy ban nhân dân</w:t>
      </w:r>
      <w:r>
        <w:rPr>
          <w:rFonts w:ascii="Times New Roman" w:hAnsi="Times New Roman"/>
          <w:szCs w:val="28"/>
          <w:lang w:val="sv-SE"/>
        </w:rPr>
        <w:t xml:space="preserve"> tỉnh/</w:t>
      </w:r>
      <w:r w:rsidRPr="009C2452">
        <w:rPr>
          <w:rFonts w:ascii="Times New Roman" w:hAnsi="Times New Roman"/>
          <w:szCs w:val="28"/>
          <w:lang w:val="sv-SE"/>
        </w:rPr>
        <w:t xml:space="preserve"> thành phố phê duyệt và tổ chức thực hiện; bảo đảm hoàn thành kế hoạch thanh tra, kiểm tra trước ngày </w:t>
      </w:r>
      <w:r w:rsidRPr="009C2452">
        <w:rPr>
          <w:rFonts w:ascii="Times New Roman" w:hAnsi="Times New Roman"/>
          <w:b/>
          <w:szCs w:val="28"/>
          <w:lang w:val="sv-SE"/>
        </w:rPr>
        <w:t>15/5/201</w:t>
      </w:r>
      <w:r>
        <w:rPr>
          <w:rFonts w:ascii="Times New Roman" w:hAnsi="Times New Roman"/>
          <w:b/>
          <w:szCs w:val="28"/>
          <w:lang w:val="sv-SE"/>
        </w:rPr>
        <w:t>8.</w:t>
      </w:r>
    </w:p>
    <w:p w:rsidR="009516E2" w:rsidRPr="00270DCB" w:rsidRDefault="009516E2" w:rsidP="009516E2">
      <w:pPr>
        <w:spacing w:before="120"/>
        <w:ind w:firstLine="720"/>
        <w:jc w:val="both"/>
        <w:rPr>
          <w:rFonts w:ascii="Times New Roman" w:hAnsi="Times New Roman"/>
          <w:b/>
          <w:szCs w:val="28"/>
          <w:lang w:val="sv-SE"/>
        </w:rPr>
      </w:pPr>
      <w:r w:rsidRPr="00270DCB">
        <w:rPr>
          <w:rFonts w:ascii="Times New Roman" w:hAnsi="Times New Roman"/>
          <w:b/>
          <w:szCs w:val="28"/>
          <w:lang w:val="sv-SE"/>
        </w:rPr>
        <w:t>3. Báo cáo kết quả</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-Báo cáo của các Đoàn thanh tra, kiểm tra liên ngành Trung ương thực hiện</w:t>
      </w:r>
      <w:r w:rsidRPr="009C2452">
        <w:rPr>
          <w:rFonts w:ascii="Times New Roman" w:hAnsi="Times New Roman"/>
          <w:b/>
          <w:szCs w:val="28"/>
          <w:lang w:val="sv-SE"/>
        </w:rPr>
        <w:t>theo mẫu 2</w:t>
      </w:r>
      <w:r w:rsidRPr="009C2452">
        <w:rPr>
          <w:rFonts w:ascii="Times New Roman" w:hAnsi="Times New Roman"/>
          <w:szCs w:val="28"/>
          <w:lang w:val="sv-SE"/>
        </w:rPr>
        <w:t xml:space="preserve"> gửi về Cục An toàn thực phẩm trước ngày </w:t>
      </w:r>
      <w:r>
        <w:rPr>
          <w:rFonts w:ascii="Times New Roman" w:hAnsi="Times New Roman"/>
          <w:szCs w:val="28"/>
          <w:lang w:val="sv-SE"/>
        </w:rPr>
        <w:t>25</w:t>
      </w:r>
      <w:r w:rsidRPr="009C2452">
        <w:rPr>
          <w:rFonts w:ascii="Times New Roman" w:hAnsi="Times New Roman"/>
          <w:szCs w:val="28"/>
          <w:lang w:val="sv-SE"/>
        </w:rPr>
        <w:t>/5/201</w:t>
      </w:r>
      <w:r>
        <w:rPr>
          <w:rFonts w:ascii="Times New Roman" w:hAnsi="Times New Roman"/>
          <w:szCs w:val="28"/>
          <w:lang w:val="sv-SE"/>
        </w:rPr>
        <w:t>8</w:t>
      </w:r>
      <w:r w:rsidRPr="009C2452">
        <w:rPr>
          <w:rFonts w:ascii="Times New Roman" w:hAnsi="Times New Roman"/>
          <w:szCs w:val="28"/>
          <w:lang w:val="sv-SE"/>
        </w:rPr>
        <w:t>.</w:t>
      </w:r>
    </w:p>
    <w:p w:rsidR="009516E2" w:rsidRPr="00911AD2" w:rsidRDefault="009516E2" w:rsidP="009516E2">
      <w:pPr>
        <w:spacing w:before="120"/>
        <w:ind w:firstLine="720"/>
        <w:jc w:val="both"/>
        <w:rPr>
          <w:rFonts w:ascii="Times New Roman" w:hAnsi="Times New Roman"/>
          <w:szCs w:val="28"/>
          <w:lang w:val="sv-SE"/>
        </w:rPr>
      </w:pPr>
      <w:r w:rsidRPr="00911AD2">
        <w:rPr>
          <w:rFonts w:ascii="Times New Roman" w:hAnsi="Times New Roman"/>
          <w:szCs w:val="28"/>
          <w:lang w:val="sv-SE"/>
        </w:rPr>
        <w:t xml:space="preserve">- Báo cáo của địa phương (thuộc danh sách 12 tỉnh, thành phố Đoàn liên ngành Trung ương thanh tra, kiểm tra)tổng hợp khi Đoàn liên ngành Trung ương đến làm việc thực hiện </w:t>
      </w:r>
      <w:r w:rsidRPr="00911AD2">
        <w:rPr>
          <w:rFonts w:ascii="Times New Roman" w:hAnsi="Times New Roman"/>
          <w:b/>
          <w:szCs w:val="28"/>
          <w:lang w:val="sv-SE"/>
        </w:rPr>
        <w:t xml:space="preserve">theo mẫu </w:t>
      </w:r>
      <w:r w:rsidRPr="008572C7">
        <w:rPr>
          <w:rFonts w:ascii="Times New Roman" w:hAnsi="Times New Roman"/>
          <w:b/>
          <w:szCs w:val="28"/>
          <w:lang w:val="sv-SE"/>
        </w:rPr>
        <w:t>1</w:t>
      </w:r>
      <w:r w:rsidRPr="00911AD2">
        <w:rPr>
          <w:rFonts w:ascii="Times New Roman" w:hAnsi="Times New Roman"/>
          <w:szCs w:val="28"/>
          <w:lang w:val="sv-SE"/>
        </w:rPr>
        <w:t>(số liệu tính đến thời điểm Đoàn liên ngành trung ương đến làm việc).</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xml:space="preserve">-Báo cáo kết quả thanh tra, kiểm tra trong Tháng hành động của địa phương thực hiện </w:t>
      </w:r>
      <w:r w:rsidRPr="009C2452">
        <w:rPr>
          <w:rFonts w:ascii="Times New Roman" w:hAnsi="Times New Roman"/>
          <w:b/>
          <w:szCs w:val="28"/>
          <w:lang w:val="sv-SE"/>
        </w:rPr>
        <w:t xml:space="preserve">theo mẫu </w:t>
      </w:r>
      <w:r>
        <w:rPr>
          <w:rFonts w:ascii="Times New Roman" w:hAnsi="Times New Roman"/>
          <w:b/>
          <w:szCs w:val="28"/>
          <w:lang w:val="sv-SE"/>
        </w:rPr>
        <w:t xml:space="preserve">1 </w:t>
      </w:r>
      <w:r w:rsidRPr="009C2452">
        <w:rPr>
          <w:rFonts w:ascii="Times New Roman" w:hAnsi="Times New Roman"/>
          <w:szCs w:val="28"/>
          <w:lang w:val="sv-SE"/>
        </w:rPr>
        <w:t xml:space="preserve">(số liệu tính đến hết Tháng hành động) gửi về Cục ATTP trước ngày </w:t>
      </w:r>
      <w:r>
        <w:rPr>
          <w:rFonts w:ascii="Times New Roman" w:hAnsi="Times New Roman"/>
          <w:b/>
          <w:szCs w:val="28"/>
          <w:lang w:val="sv-SE"/>
        </w:rPr>
        <w:t>25</w:t>
      </w:r>
      <w:r w:rsidRPr="009C2452">
        <w:rPr>
          <w:rFonts w:ascii="Times New Roman" w:hAnsi="Times New Roman"/>
          <w:b/>
          <w:szCs w:val="28"/>
          <w:lang w:val="sv-SE"/>
        </w:rPr>
        <w:t>/5/201</w:t>
      </w:r>
      <w:r>
        <w:rPr>
          <w:rFonts w:ascii="Times New Roman" w:hAnsi="Times New Roman"/>
          <w:b/>
          <w:szCs w:val="28"/>
          <w:lang w:val="sv-SE"/>
        </w:rPr>
        <w:t>8</w:t>
      </w:r>
      <w:r w:rsidRPr="009C2452">
        <w:rPr>
          <w:rFonts w:ascii="Times New Roman" w:hAnsi="Times New Roman"/>
          <w:szCs w:val="28"/>
          <w:lang w:val="sv-SE"/>
        </w:rPr>
        <w:t>.</w:t>
      </w:r>
    </w:p>
    <w:p w:rsidR="009516E2" w:rsidRPr="009C2452" w:rsidRDefault="009516E2" w:rsidP="009516E2">
      <w:pPr>
        <w:spacing w:before="120"/>
        <w:ind w:firstLine="720"/>
        <w:jc w:val="both"/>
        <w:rPr>
          <w:rFonts w:ascii="Times New Roman" w:hAnsi="Times New Roman"/>
          <w:b/>
          <w:szCs w:val="28"/>
          <w:lang w:val="sv-SE"/>
        </w:rPr>
      </w:pPr>
      <w:r w:rsidRPr="009C2452">
        <w:rPr>
          <w:rFonts w:ascii="Times New Roman" w:hAnsi="Times New Roman"/>
          <w:b/>
          <w:szCs w:val="28"/>
          <w:lang w:val="sv-SE"/>
        </w:rPr>
        <w:t>D. Bảo đảm kinh phí, phương tiện đi lại</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 xml:space="preserve">1. Tại tuyến trung ương: Tiền vé máy bay/tầu hoả, tiền ngủ, công tác phí cho các thành viên đoàn thanh tra do cơ quan cử cán bộ tham gia tự </w:t>
      </w:r>
      <w:r>
        <w:rPr>
          <w:rFonts w:ascii="Times New Roman" w:hAnsi="Times New Roman"/>
          <w:szCs w:val="28"/>
          <w:lang w:val="sv-SE"/>
        </w:rPr>
        <w:t>chi trả</w:t>
      </w:r>
      <w:r w:rsidRPr="009C2452">
        <w:rPr>
          <w:rFonts w:ascii="Times New Roman" w:hAnsi="Times New Roman"/>
          <w:szCs w:val="28"/>
          <w:lang w:val="sv-SE"/>
        </w:rPr>
        <w:t xml:space="preserve">. Đơn vị </w:t>
      </w:r>
      <w:r>
        <w:rPr>
          <w:rFonts w:ascii="Times New Roman" w:hAnsi="Times New Roman"/>
          <w:szCs w:val="28"/>
          <w:lang w:val="sv-SE"/>
        </w:rPr>
        <w:t xml:space="preserve">được giao chủ trì </w:t>
      </w:r>
      <w:r w:rsidRPr="009C2452">
        <w:rPr>
          <w:rFonts w:ascii="Times New Roman" w:hAnsi="Times New Roman"/>
          <w:szCs w:val="28"/>
          <w:lang w:val="sv-SE"/>
        </w:rPr>
        <w:t>chịu trách nhiệm bảo đảm xe ô tô chở đoàn thanh tra, kiểm tra đi lại trong từng khu vực được phân công.</w:t>
      </w:r>
    </w:p>
    <w:p w:rsidR="009516E2" w:rsidRPr="009C2452" w:rsidRDefault="009516E2" w:rsidP="009516E2">
      <w:pPr>
        <w:spacing w:before="120"/>
        <w:ind w:firstLine="720"/>
        <w:jc w:val="both"/>
        <w:rPr>
          <w:rFonts w:ascii="Times New Roman" w:hAnsi="Times New Roman"/>
          <w:szCs w:val="28"/>
          <w:lang w:val="sv-SE"/>
        </w:rPr>
      </w:pPr>
      <w:r w:rsidRPr="009C2452">
        <w:rPr>
          <w:rFonts w:ascii="Times New Roman" w:hAnsi="Times New Roman"/>
          <w:szCs w:val="28"/>
          <w:lang w:val="sv-SE"/>
        </w:rPr>
        <w:t>2. Tại các địa phương: Kinh phí và phương tiện bảo đảm cho công tác thanh tra, kiểm trado địa phương quy định.Việc sử dụng kinh phí thực hiện theo các quy định hiện hành./.</w:t>
      </w:r>
    </w:p>
    <w:p w:rsidR="00FE0EFF" w:rsidRPr="009516E2" w:rsidRDefault="00FE0EFF" w:rsidP="009516E2">
      <w:bookmarkStart w:id="0" w:name="_GoBack"/>
      <w:bookmarkEnd w:id="0"/>
    </w:p>
    <w:sectPr w:rsidR="00FE0EFF" w:rsidRPr="009516E2" w:rsidSect="005B3B7E">
      <w:headerReference w:type="default" r:id="rId10"/>
      <w:footerReference w:type="even" r:id="rId11"/>
      <w:footerReference w:type="default" r:id="rId12"/>
      <w:pgSz w:w="11907" w:h="16840" w:code="9"/>
      <w:pgMar w:top="1247" w:right="992" w:bottom="993" w:left="1701" w:header="720" w:footer="5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4F" w:rsidRDefault="00603C4F" w:rsidP="008A5B21">
      <w:r>
        <w:separator/>
      </w:r>
    </w:p>
  </w:endnote>
  <w:endnote w:type="continuationSeparator" w:id="1">
    <w:p w:rsidR="00603C4F" w:rsidRDefault="00603C4F" w:rsidP="008A5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06" w:rsidRDefault="00094B9A" w:rsidP="00FD4706">
    <w:pPr>
      <w:pStyle w:val="Footer"/>
      <w:framePr w:wrap="around" w:vAnchor="text" w:hAnchor="margin" w:xAlign="center" w:y="1"/>
      <w:rPr>
        <w:rStyle w:val="PageNumber"/>
      </w:rPr>
    </w:pPr>
    <w:r>
      <w:rPr>
        <w:rStyle w:val="PageNumber"/>
      </w:rPr>
      <w:fldChar w:fldCharType="begin"/>
    </w:r>
    <w:r w:rsidR="00FD4706">
      <w:rPr>
        <w:rStyle w:val="PageNumber"/>
      </w:rPr>
      <w:instrText xml:space="preserve">PAGE  </w:instrText>
    </w:r>
    <w:r>
      <w:rPr>
        <w:rStyle w:val="PageNumber"/>
      </w:rPr>
      <w:fldChar w:fldCharType="end"/>
    </w:r>
  </w:p>
  <w:p w:rsidR="00FD4706" w:rsidRDefault="00FD4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06" w:rsidRPr="00F3106B" w:rsidRDefault="00094B9A" w:rsidP="00FD4706">
    <w:pPr>
      <w:pStyle w:val="Footer"/>
      <w:framePr w:wrap="around" w:vAnchor="text" w:hAnchor="page" w:x="6202" w:y="191"/>
      <w:rPr>
        <w:rStyle w:val="PageNumber"/>
        <w:sz w:val="24"/>
        <w:szCs w:val="24"/>
      </w:rPr>
    </w:pPr>
    <w:r w:rsidRPr="00F3106B">
      <w:rPr>
        <w:rStyle w:val="PageNumber"/>
        <w:sz w:val="24"/>
        <w:szCs w:val="24"/>
      </w:rPr>
      <w:fldChar w:fldCharType="begin"/>
    </w:r>
    <w:r w:rsidR="00FD4706" w:rsidRPr="00F3106B">
      <w:rPr>
        <w:rStyle w:val="PageNumber"/>
        <w:sz w:val="24"/>
        <w:szCs w:val="24"/>
      </w:rPr>
      <w:instrText xml:space="preserve">PAGE  </w:instrText>
    </w:r>
    <w:r w:rsidRPr="00F3106B">
      <w:rPr>
        <w:rStyle w:val="PageNumber"/>
        <w:sz w:val="24"/>
        <w:szCs w:val="24"/>
      </w:rPr>
      <w:fldChar w:fldCharType="separate"/>
    </w:r>
    <w:r w:rsidR="00D923C7">
      <w:rPr>
        <w:rStyle w:val="PageNumber"/>
        <w:noProof/>
        <w:sz w:val="24"/>
        <w:szCs w:val="24"/>
      </w:rPr>
      <w:t>1</w:t>
    </w:r>
    <w:r w:rsidRPr="00F3106B">
      <w:rPr>
        <w:rStyle w:val="PageNumber"/>
        <w:sz w:val="24"/>
        <w:szCs w:val="24"/>
      </w:rPr>
      <w:fldChar w:fldCharType="end"/>
    </w:r>
  </w:p>
  <w:p w:rsidR="00FD4706" w:rsidRDefault="00FD4706" w:rsidP="005B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4F" w:rsidRDefault="00603C4F" w:rsidP="008A5B21">
      <w:r>
        <w:separator/>
      </w:r>
    </w:p>
  </w:footnote>
  <w:footnote w:type="continuationSeparator" w:id="1">
    <w:p w:rsidR="00603C4F" w:rsidRDefault="00603C4F" w:rsidP="008A5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09" w:rsidRDefault="00AE4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6866"/>
    <w:multiLevelType w:val="hybridMultilevel"/>
    <w:tmpl w:val="D122B30A"/>
    <w:lvl w:ilvl="0" w:tplc="F1E2022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8E6234"/>
    <w:multiLevelType w:val="hybridMultilevel"/>
    <w:tmpl w:val="21868C94"/>
    <w:lvl w:ilvl="0" w:tplc="3DB0F3E2">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95013"/>
    <w:multiLevelType w:val="hybridMultilevel"/>
    <w:tmpl w:val="6ACEF492"/>
    <w:lvl w:ilvl="0" w:tplc="E9B2174E">
      <w:start w:val="3"/>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3FF5"/>
    <w:rsid w:val="0000524B"/>
    <w:rsid w:val="0001076B"/>
    <w:rsid w:val="000112BD"/>
    <w:rsid w:val="00011437"/>
    <w:rsid w:val="00014037"/>
    <w:rsid w:val="000200E2"/>
    <w:rsid w:val="000208C3"/>
    <w:rsid w:val="00027035"/>
    <w:rsid w:val="000353F3"/>
    <w:rsid w:val="00036D44"/>
    <w:rsid w:val="000414C3"/>
    <w:rsid w:val="0004283F"/>
    <w:rsid w:val="00043047"/>
    <w:rsid w:val="0004332A"/>
    <w:rsid w:val="00045759"/>
    <w:rsid w:val="00046735"/>
    <w:rsid w:val="00046778"/>
    <w:rsid w:val="0005338A"/>
    <w:rsid w:val="00056B69"/>
    <w:rsid w:val="000575E8"/>
    <w:rsid w:val="00060961"/>
    <w:rsid w:val="000633BF"/>
    <w:rsid w:val="00067720"/>
    <w:rsid w:val="00072231"/>
    <w:rsid w:val="0007649F"/>
    <w:rsid w:val="00080D16"/>
    <w:rsid w:val="0008107A"/>
    <w:rsid w:val="000845D5"/>
    <w:rsid w:val="00084784"/>
    <w:rsid w:val="000917C0"/>
    <w:rsid w:val="000944CC"/>
    <w:rsid w:val="00094B9A"/>
    <w:rsid w:val="000A0B9E"/>
    <w:rsid w:val="000A1B74"/>
    <w:rsid w:val="000B1AA0"/>
    <w:rsid w:val="000B1F0C"/>
    <w:rsid w:val="000B74B8"/>
    <w:rsid w:val="000C0C7C"/>
    <w:rsid w:val="000C46EE"/>
    <w:rsid w:val="000D49A1"/>
    <w:rsid w:val="000E06AD"/>
    <w:rsid w:val="000F5CA7"/>
    <w:rsid w:val="000F6F47"/>
    <w:rsid w:val="00100BE6"/>
    <w:rsid w:val="001111CD"/>
    <w:rsid w:val="00111E22"/>
    <w:rsid w:val="00112D8A"/>
    <w:rsid w:val="00112DA8"/>
    <w:rsid w:val="00112F52"/>
    <w:rsid w:val="0011578E"/>
    <w:rsid w:val="0011747C"/>
    <w:rsid w:val="001206BF"/>
    <w:rsid w:val="00121BAD"/>
    <w:rsid w:val="00121E86"/>
    <w:rsid w:val="00125C3E"/>
    <w:rsid w:val="0012692E"/>
    <w:rsid w:val="00127115"/>
    <w:rsid w:val="001352F3"/>
    <w:rsid w:val="001357BC"/>
    <w:rsid w:val="001403D9"/>
    <w:rsid w:val="00141B5F"/>
    <w:rsid w:val="00142106"/>
    <w:rsid w:val="001433AD"/>
    <w:rsid w:val="00146BC4"/>
    <w:rsid w:val="0015225B"/>
    <w:rsid w:val="001532EA"/>
    <w:rsid w:val="00154CAC"/>
    <w:rsid w:val="001700A8"/>
    <w:rsid w:val="001712C4"/>
    <w:rsid w:val="00172D17"/>
    <w:rsid w:val="0017465B"/>
    <w:rsid w:val="00176B64"/>
    <w:rsid w:val="00180D40"/>
    <w:rsid w:val="001816BA"/>
    <w:rsid w:val="0018465F"/>
    <w:rsid w:val="00185E9A"/>
    <w:rsid w:val="00187BA6"/>
    <w:rsid w:val="00192412"/>
    <w:rsid w:val="00193730"/>
    <w:rsid w:val="00195033"/>
    <w:rsid w:val="001A0E8E"/>
    <w:rsid w:val="001A3F17"/>
    <w:rsid w:val="001A5ADB"/>
    <w:rsid w:val="001B02FE"/>
    <w:rsid w:val="001B22F0"/>
    <w:rsid w:val="001B51B2"/>
    <w:rsid w:val="001C2784"/>
    <w:rsid w:val="001C7951"/>
    <w:rsid w:val="001D09A9"/>
    <w:rsid w:val="001D6A19"/>
    <w:rsid w:val="001E382A"/>
    <w:rsid w:val="001E7E61"/>
    <w:rsid w:val="001F1B10"/>
    <w:rsid w:val="001F513F"/>
    <w:rsid w:val="002013A8"/>
    <w:rsid w:val="002053BF"/>
    <w:rsid w:val="0021047E"/>
    <w:rsid w:val="002166B2"/>
    <w:rsid w:val="002172F4"/>
    <w:rsid w:val="00220445"/>
    <w:rsid w:val="00221BE6"/>
    <w:rsid w:val="002220EA"/>
    <w:rsid w:val="00222A76"/>
    <w:rsid w:val="0022405B"/>
    <w:rsid w:val="00227D32"/>
    <w:rsid w:val="002339A7"/>
    <w:rsid w:val="00234C58"/>
    <w:rsid w:val="002362EE"/>
    <w:rsid w:val="00241B97"/>
    <w:rsid w:val="00244373"/>
    <w:rsid w:val="00246A0A"/>
    <w:rsid w:val="002502ED"/>
    <w:rsid w:val="002524D3"/>
    <w:rsid w:val="00253A6E"/>
    <w:rsid w:val="002544B8"/>
    <w:rsid w:val="002559E8"/>
    <w:rsid w:val="002569FB"/>
    <w:rsid w:val="00261282"/>
    <w:rsid w:val="002625DE"/>
    <w:rsid w:val="002671CF"/>
    <w:rsid w:val="00267452"/>
    <w:rsid w:val="00270DCB"/>
    <w:rsid w:val="002715D7"/>
    <w:rsid w:val="00275274"/>
    <w:rsid w:val="00280393"/>
    <w:rsid w:val="00290EA5"/>
    <w:rsid w:val="002A58F9"/>
    <w:rsid w:val="002A764B"/>
    <w:rsid w:val="002A7B49"/>
    <w:rsid w:val="002A7F96"/>
    <w:rsid w:val="002B0BCE"/>
    <w:rsid w:val="002B2710"/>
    <w:rsid w:val="002B2C74"/>
    <w:rsid w:val="002B70A4"/>
    <w:rsid w:val="002B7567"/>
    <w:rsid w:val="002C2870"/>
    <w:rsid w:val="002C4E84"/>
    <w:rsid w:val="002C5BD7"/>
    <w:rsid w:val="002D1B74"/>
    <w:rsid w:val="002D23AB"/>
    <w:rsid w:val="002D560A"/>
    <w:rsid w:val="002F18ED"/>
    <w:rsid w:val="002F1A9F"/>
    <w:rsid w:val="002F1B6F"/>
    <w:rsid w:val="002F2EAF"/>
    <w:rsid w:val="002F394F"/>
    <w:rsid w:val="002F77E5"/>
    <w:rsid w:val="00315B5E"/>
    <w:rsid w:val="0031748D"/>
    <w:rsid w:val="00320A60"/>
    <w:rsid w:val="00326316"/>
    <w:rsid w:val="0032708E"/>
    <w:rsid w:val="003306B3"/>
    <w:rsid w:val="00336592"/>
    <w:rsid w:val="00341869"/>
    <w:rsid w:val="00343F94"/>
    <w:rsid w:val="00346850"/>
    <w:rsid w:val="003502DA"/>
    <w:rsid w:val="00351FFE"/>
    <w:rsid w:val="00360CE3"/>
    <w:rsid w:val="0036509D"/>
    <w:rsid w:val="003663AB"/>
    <w:rsid w:val="0037256E"/>
    <w:rsid w:val="00372974"/>
    <w:rsid w:val="00375BD1"/>
    <w:rsid w:val="00382C35"/>
    <w:rsid w:val="00383F62"/>
    <w:rsid w:val="00391721"/>
    <w:rsid w:val="00396A21"/>
    <w:rsid w:val="003A40CE"/>
    <w:rsid w:val="003A51FC"/>
    <w:rsid w:val="003A74BE"/>
    <w:rsid w:val="003A7503"/>
    <w:rsid w:val="003B0BA8"/>
    <w:rsid w:val="003B2DA4"/>
    <w:rsid w:val="003C25FB"/>
    <w:rsid w:val="003C78C0"/>
    <w:rsid w:val="003D2641"/>
    <w:rsid w:val="003D38EE"/>
    <w:rsid w:val="003E46C1"/>
    <w:rsid w:val="003E4F4A"/>
    <w:rsid w:val="003F14CD"/>
    <w:rsid w:val="00401B17"/>
    <w:rsid w:val="0040275D"/>
    <w:rsid w:val="00405139"/>
    <w:rsid w:val="0041586B"/>
    <w:rsid w:val="00423786"/>
    <w:rsid w:val="00425FEC"/>
    <w:rsid w:val="0043432C"/>
    <w:rsid w:val="00440C6D"/>
    <w:rsid w:val="00452AA4"/>
    <w:rsid w:val="004541CE"/>
    <w:rsid w:val="004658E8"/>
    <w:rsid w:val="0046644B"/>
    <w:rsid w:val="00466743"/>
    <w:rsid w:val="004672A7"/>
    <w:rsid w:val="004713D2"/>
    <w:rsid w:val="00474203"/>
    <w:rsid w:val="00474D92"/>
    <w:rsid w:val="0048141E"/>
    <w:rsid w:val="004832EB"/>
    <w:rsid w:val="0048360F"/>
    <w:rsid w:val="004845C9"/>
    <w:rsid w:val="00496ED2"/>
    <w:rsid w:val="004A6831"/>
    <w:rsid w:val="004B69AD"/>
    <w:rsid w:val="004C0822"/>
    <w:rsid w:val="004C7F9A"/>
    <w:rsid w:val="004D6AC0"/>
    <w:rsid w:val="004E0032"/>
    <w:rsid w:val="004E2969"/>
    <w:rsid w:val="004E3022"/>
    <w:rsid w:val="004E6FE3"/>
    <w:rsid w:val="005049C4"/>
    <w:rsid w:val="00506479"/>
    <w:rsid w:val="00506D10"/>
    <w:rsid w:val="00521AF0"/>
    <w:rsid w:val="0052551B"/>
    <w:rsid w:val="00526104"/>
    <w:rsid w:val="0052723E"/>
    <w:rsid w:val="00531A30"/>
    <w:rsid w:val="00532547"/>
    <w:rsid w:val="00536CF3"/>
    <w:rsid w:val="005568F5"/>
    <w:rsid w:val="005605A1"/>
    <w:rsid w:val="00562A58"/>
    <w:rsid w:val="00564B8F"/>
    <w:rsid w:val="00566964"/>
    <w:rsid w:val="00566CA2"/>
    <w:rsid w:val="00572A0A"/>
    <w:rsid w:val="00574A10"/>
    <w:rsid w:val="00574B62"/>
    <w:rsid w:val="00580905"/>
    <w:rsid w:val="00586BCC"/>
    <w:rsid w:val="00595626"/>
    <w:rsid w:val="00596845"/>
    <w:rsid w:val="005A4A42"/>
    <w:rsid w:val="005A5098"/>
    <w:rsid w:val="005A71C6"/>
    <w:rsid w:val="005B077C"/>
    <w:rsid w:val="005B3B7E"/>
    <w:rsid w:val="005B4F95"/>
    <w:rsid w:val="005C3C26"/>
    <w:rsid w:val="005C67FB"/>
    <w:rsid w:val="005C7359"/>
    <w:rsid w:val="005D6066"/>
    <w:rsid w:val="005D6A34"/>
    <w:rsid w:val="005E1C8D"/>
    <w:rsid w:val="005E2E46"/>
    <w:rsid w:val="005E6402"/>
    <w:rsid w:val="005F1337"/>
    <w:rsid w:val="005F56CA"/>
    <w:rsid w:val="005F5E25"/>
    <w:rsid w:val="00603C4F"/>
    <w:rsid w:val="00605F6F"/>
    <w:rsid w:val="00610C14"/>
    <w:rsid w:val="006147A9"/>
    <w:rsid w:val="006172CE"/>
    <w:rsid w:val="006205A1"/>
    <w:rsid w:val="00621723"/>
    <w:rsid w:val="00623787"/>
    <w:rsid w:val="006249C5"/>
    <w:rsid w:val="006313F6"/>
    <w:rsid w:val="00632811"/>
    <w:rsid w:val="00633FF5"/>
    <w:rsid w:val="006442B2"/>
    <w:rsid w:val="006462DA"/>
    <w:rsid w:val="0064716E"/>
    <w:rsid w:val="006534E7"/>
    <w:rsid w:val="00653781"/>
    <w:rsid w:val="006552C7"/>
    <w:rsid w:val="00655E16"/>
    <w:rsid w:val="00656D27"/>
    <w:rsid w:val="006618C8"/>
    <w:rsid w:val="0066272A"/>
    <w:rsid w:val="00662924"/>
    <w:rsid w:val="0066761D"/>
    <w:rsid w:val="006710E1"/>
    <w:rsid w:val="006711BD"/>
    <w:rsid w:val="00673EAE"/>
    <w:rsid w:val="0067567F"/>
    <w:rsid w:val="006805F8"/>
    <w:rsid w:val="00692EA0"/>
    <w:rsid w:val="00694306"/>
    <w:rsid w:val="00694AC7"/>
    <w:rsid w:val="006A00C6"/>
    <w:rsid w:val="006A2310"/>
    <w:rsid w:val="006A3300"/>
    <w:rsid w:val="006B0197"/>
    <w:rsid w:val="006C1DEE"/>
    <w:rsid w:val="006C4332"/>
    <w:rsid w:val="006C4B36"/>
    <w:rsid w:val="006D107B"/>
    <w:rsid w:val="006D3D3C"/>
    <w:rsid w:val="006E19B7"/>
    <w:rsid w:val="006E308B"/>
    <w:rsid w:val="006E427F"/>
    <w:rsid w:val="006F1E4A"/>
    <w:rsid w:val="006F673F"/>
    <w:rsid w:val="006F6CE5"/>
    <w:rsid w:val="006F7F2A"/>
    <w:rsid w:val="007000B6"/>
    <w:rsid w:val="00704258"/>
    <w:rsid w:val="00705B0A"/>
    <w:rsid w:val="00717E81"/>
    <w:rsid w:val="00724D6C"/>
    <w:rsid w:val="00727955"/>
    <w:rsid w:val="00733B81"/>
    <w:rsid w:val="0073537F"/>
    <w:rsid w:val="00736DA6"/>
    <w:rsid w:val="00740841"/>
    <w:rsid w:val="007466DC"/>
    <w:rsid w:val="00756C46"/>
    <w:rsid w:val="0077670B"/>
    <w:rsid w:val="00777183"/>
    <w:rsid w:val="00780290"/>
    <w:rsid w:val="00780FF7"/>
    <w:rsid w:val="00784A3C"/>
    <w:rsid w:val="007940D1"/>
    <w:rsid w:val="007A1512"/>
    <w:rsid w:val="007A7021"/>
    <w:rsid w:val="007B217C"/>
    <w:rsid w:val="007B781F"/>
    <w:rsid w:val="007C08B0"/>
    <w:rsid w:val="007C1D66"/>
    <w:rsid w:val="007C3515"/>
    <w:rsid w:val="007D2F01"/>
    <w:rsid w:val="007D37D5"/>
    <w:rsid w:val="007D66B3"/>
    <w:rsid w:val="007E0D32"/>
    <w:rsid w:val="007E542F"/>
    <w:rsid w:val="007F0B6B"/>
    <w:rsid w:val="007F37F7"/>
    <w:rsid w:val="00800AA6"/>
    <w:rsid w:val="00807ABE"/>
    <w:rsid w:val="008147B0"/>
    <w:rsid w:val="0081494C"/>
    <w:rsid w:val="00831C7A"/>
    <w:rsid w:val="00831CB7"/>
    <w:rsid w:val="00834E7E"/>
    <w:rsid w:val="008363D0"/>
    <w:rsid w:val="00840C0F"/>
    <w:rsid w:val="00840C16"/>
    <w:rsid w:val="0084332C"/>
    <w:rsid w:val="0084398F"/>
    <w:rsid w:val="008464CA"/>
    <w:rsid w:val="00852973"/>
    <w:rsid w:val="00855325"/>
    <w:rsid w:val="0085550F"/>
    <w:rsid w:val="008572C7"/>
    <w:rsid w:val="00862C82"/>
    <w:rsid w:val="00862E2E"/>
    <w:rsid w:val="008647C6"/>
    <w:rsid w:val="00874873"/>
    <w:rsid w:val="00877409"/>
    <w:rsid w:val="008779A5"/>
    <w:rsid w:val="008965E2"/>
    <w:rsid w:val="008A3619"/>
    <w:rsid w:val="008A5B21"/>
    <w:rsid w:val="008A5B76"/>
    <w:rsid w:val="008B0E4C"/>
    <w:rsid w:val="008B2AFD"/>
    <w:rsid w:val="008B2DAB"/>
    <w:rsid w:val="008C18A3"/>
    <w:rsid w:val="008C1943"/>
    <w:rsid w:val="008C30B5"/>
    <w:rsid w:val="008C7B33"/>
    <w:rsid w:val="008D0B08"/>
    <w:rsid w:val="008E454E"/>
    <w:rsid w:val="008E4C93"/>
    <w:rsid w:val="008F2D33"/>
    <w:rsid w:val="00902C46"/>
    <w:rsid w:val="00903DE7"/>
    <w:rsid w:val="00907E8A"/>
    <w:rsid w:val="00911AD2"/>
    <w:rsid w:val="00912315"/>
    <w:rsid w:val="00914DA6"/>
    <w:rsid w:val="00917CDC"/>
    <w:rsid w:val="00921BF2"/>
    <w:rsid w:val="009268C5"/>
    <w:rsid w:val="00934AEB"/>
    <w:rsid w:val="0093593F"/>
    <w:rsid w:val="0093665C"/>
    <w:rsid w:val="00937944"/>
    <w:rsid w:val="00941DD9"/>
    <w:rsid w:val="00947A88"/>
    <w:rsid w:val="009516E2"/>
    <w:rsid w:val="0095632D"/>
    <w:rsid w:val="0095768F"/>
    <w:rsid w:val="00962D61"/>
    <w:rsid w:val="009636CA"/>
    <w:rsid w:val="00966EF8"/>
    <w:rsid w:val="0097321F"/>
    <w:rsid w:val="00975034"/>
    <w:rsid w:val="00975CC3"/>
    <w:rsid w:val="00977AAC"/>
    <w:rsid w:val="009819F6"/>
    <w:rsid w:val="0098411A"/>
    <w:rsid w:val="00986DFA"/>
    <w:rsid w:val="00986F47"/>
    <w:rsid w:val="00991AD3"/>
    <w:rsid w:val="009A03A5"/>
    <w:rsid w:val="009A2AD3"/>
    <w:rsid w:val="009A65B6"/>
    <w:rsid w:val="009A678B"/>
    <w:rsid w:val="009A6919"/>
    <w:rsid w:val="009A6B06"/>
    <w:rsid w:val="009B3116"/>
    <w:rsid w:val="009B64AD"/>
    <w:rsid w:val="009B78F2"/>
    <w:rsid w:val="009C2452"/>
    <w:rsid w:val="009C27AF"/>
    <w:rsid w:val="009C4256"/>
    <w:rsid w:val="009C5651"/>
    <w:rsid w:val="009C58CC"/>
    <w:rsid w:val="009C60C2"/>
    <w:rsid w:val="009D3708"/>
    <w:rsid w:val="009E36F3"/>
    <w:rsid w:val="009E7AF3"/>
    <w:rsid w:val="009F1CC7"/>
    <w:rsid w:val="009F640E"/>
    <w:rsid w:val="00A00EB7"/>
    <w:rsid w:val="00A064CC"/>
    <w:rsid w:val="00A071B1"/>
    <w:rsid w:val="00A07C3B"/>
    <w:rsid w:val="00A13AD9"/>
    <w:rsid w:val="00A13C99"/>
    <w:rsid w:val="00A33767"/>
    <w:rsid w:val="00A54309"/>
    <w:rsid w:val="00A63B5B"/>
    <w:rsid w:val="00A64098"/>
    <w:rsid w:val="00A7186F"/>
    <w:rsid w:val="00A77AE6"/>
    <w:rsid w:val="00A81F7F"/>
    <w:rsid w:val="00A90053"/>
    <w:rsid w:val="00A96A4E"/>
    <w:rsid w:val="00AA1CF4"/>
    <w:rsid w:val="00AA54F7"/>
    <w:rsid w:val="00AB06CB"/>
    <w:rsid w:val="00AB4372"/>
    <w:rsid w:val="00AB4389"/>
    <w:rsid w:val="00AB5262"/>
    <w:rsid w:val="00AB726B"/>
    <w:rsid w:val="00AB79CE"/>
    <w:rsid w:val="00AB7BFA"/>
    <w:rsid w:val="00AC329C"/>
    <w:rsid w:val="00AC4438"/>
    <w:rsid w:val="00AC5192"/>
    <w:rsid w:val="00AD06A6"/>
    <w:rsid w:val="00AD086B"/>
    <w:rsid w:val="00AD0EF2"/>
    <w:rsid w:val="00AD36AA"/>
    <w:rsid w:val="00AD36F7"/>
    <w:rsid w:val="00AD709E"/>
    <w:rsid w:val="00AE1CE2"/>
    <w:rsid w:val="00AE4E00"/>
    <w:rsid w:val="00AE4E09"/>
    <w:rsid w:val="00AE72DF"/>
    <w:rsid w:val="00AF60DB"/>
    <w:rsid w:val="00B039C5"/>
    <w:rsid w:val="00B03FDB"/>
    <w:rsid w:val="00B044E7"/>
    <w:rsid w:val="00B07EEE"/>
    <w:rsid w:val="00B11681"/>
    <w:rsid w:val="00B15FBB"/>
    <w:rsid w:val="00B204F6"/>
    <w:rsid w:val="00B21E6A"/>
    <w:rsid w:val="00B24EB8"/>
    <w:rsid w:val="00B2609B"/>
    <w:rsid w:val="00B3568A"/>
    <w:rsid w:val="00B40A83"/>
    <w:rsid w:val="00B4130E"/>
    <w:rsid w:val="00B41CD1"/>
    <w:rsid w:val="00B424ED"/>
    <w:rsid w:val="00B43A22"/>
    <w:rsid w:val="00B51997"/>
    <w:rsid w:val="00B52042"/>
    <w:rsid w:val="00B5287A"/>
    <w:rsid w:val="00B5685A"/>
    <w:rsid w:val="00B572E3"/>
    <w:rsid w:val="00B62DD3"/>
    <w:rsid w:val="00B66FCB"/>
    <w:rsid w:val="00B67D8C"/>
    <w:rsid w:val="00B67FD8"/>
    <w:rsid w:val="00B7202A"/>
    <w:rsid w:val="00B73D9B"/>
    <w:rsid w:val="00B7476C"/>
    <w:rsid w:val="00B76918"/>
    <w:rsid w:val="00B81E3E"/>
    <w:rsid w:val="00B93C69"/>
    <w:rsid w:val="00BA0CF2"/>
    <w:rsid w:val="00BA1A6C"/>
    <w:rsid w:val="00BA6AE3"/>
    <w:rsid w:val="00BA7986"/>
    <w:rsid w:val="00BC1583"/>
    <w:rsid w:val="00BC3FD0"/>
    <w:rsid w:val="00BD330C"/>
    <w:rsid w:val="00BD3F8C"/>
    <w:rsid w:val="00BD435B"/>
    <w:rsid w:val="00BD43EC"/>
    <w:rsid w:val="00BD58A6"/>
    <w:rsid w:val="00BD5971"/>
    <w:rsid w:val="00BD7CCF"/>
    <w:rsid w:val="00BE397A"/>
    <w:rsid w:val="00BE3A2F"/>
    <w:rsid w:val="00BE518F"/>
    <w:rsid w:val="00BF38F7"/>
    <w:rsid w:val="00BF42D8"/>
    <w:rsid w:val="00BF5C4B"/>
    <w:rsid w:val="00C0277D"/>
    <w:rsid w:val="00C03911"/>
    <w:rsid w:val="00C07374"/>
    <w:rsid w:val="00C077D1"/>
    <w:rsid w:val="00C07BA7"/>
    <w:rsid w:val="00C12963"/>
    <w:rsid w:val="00C134A3"/>
    <w:rsid w:val="00C2225B"/>
    <w:rsid w:val="00C23C02"/>
    <w:rsid w:val="00C24B84"/>
    <w:rsid w:val="00C31029"/>
    <w:rsid w:val="00C3194D"/>
    <w:rsid w:val="00C31D19"/>
    <w:rsid w:val="00C4338F"/>
    <w:rsid w:val="00C50C58"/>
    <w:rsid w:val="00C55D40"/>
    <w:rsid w:val="00C57A67"/>
    <w:rsid w:val="00C64265"/>
    <w:rsid w:val="00C659ED"/>
    <w:rsid w:val="00C71B0D"/>
    <w:rsid w:val="00C75BED"/>
    <w:rsid w:val="00C75EE7"/>
    <w:rsid w:val="00C76FDC"/>
    <w:rsid w:val="00C83049"/>
    <w:rsid w:val="00C932F2"/>
    <w:rsid w:val="00CA4DEE"/>
    <w:rsid w:val="00CC1959"/>
    <w:rsid w:val="00CE1A3E"/>
    <w:rsid w:val="00CE65D1"/>
    <w:rsid w:val="00CF329A"/>
    <w:rsid w:val="00CF4CC6"/>
    <w:rsid w:val="00D012F3"/>
    <w:rsid w:val="00D02ED9"/>
    <w:rsid w:val="00D106DA"/>
    <w:rsid w:val="00D10C48"/>
    <w:rsid w:val="00D1195C"/>
    <w:rsid w:val="00D13FB7"/>
    <w:rsid w:val="00D1645F"/>
    <w:rsid w:val="00D17683"/>
    <w:rsid w:val="00D21E86"/>
    <w:rsid w:val="00D222D8"/>
    <w:rsid w:val="00D250FD"/>
    <w:rsid w:val="00D33A9A"/>
    <w:rsid w:val="00D3704E"/>
    <w:rsid w:val="00D43D7E"/>
    <w:rsid w:val="00D44101"/>
    <w:rsid w:val="00D45395"/>
    <w:rsid w:val="00D45999"/>
    <w:rsid w:val="00D459ED"/>
    <w:rsid w:val="00D45AEE"/>
    <w:rsid w:val="00D52166"/>
    <w:rsid w:val="00D55CFB"/>
    <w:rsid w:val="00D56B60"/>
    <w:rsid w:val="00D56F38"/>
    <w:rsid w:val="00D65C65"/>
    <w:rsid w:val="00D743AB"/>
    <w:rsid w:val="00D7571E"/>
    <w:rsid w:val="00D76E05"/>
    <w:rsid w:val="00D81C08"/>
    <w:rsid w:val="00D83CFD"/>
    <w:rsid w:val="00D90E28"/>
    <w:rsid w:val="00D923C7"/>
    <w:rsid w:val="00DA2621"/>
    <w:rsid w:val="00DA5DAD"/>
    <w:rsid w:val="00DA7A16"/>
    <w:rsid w:val="00DB6335"/>
    <w:rsid w:val="00DB6592"/>
    <w:rsid w:val="00DB7822"/>
    <w:rsid w:val="00DC0990"/>
    <w:rsid w:val="00DC1C2C"/>
    <w:rsid w:val="00DC1CE3"/>
    <w:rsid w:val="00DC2F14"/>
    <w:rsid w:val="00DC3A2E"/>
    <w:rsid w:val="00DC4E2A"/>
    <w:rsid w:val="00DD14A8"/>
    <w:rsid w:val="00DF4644"/>
    <w:rsid w:val="00DF47A8"/>
    <w:rsid w:val="00DF7ACD"/>
    <w:rsid w:val="00E045C4"/>
    <w:rsid w:val="00E10966"/>
    <w:rsid w:val="00E112F7"/>
    <w:rsid w:val="00E1624E"/>
    <w:rsid w:val="00E16D06"/>
    <w:rsid w:val="00E24FBF"/>
    <w:rsid w:val="00E318D6"/>
    <w:rsid w:val="00E33E9D"/>
    <w:rsid w:val="00E35E1B"/>
    <w:rsid w:val="00E36E0D"/>
    <w:rsid w:val="00E40B10"/>
    <w:rsid w:val="00E479BA"/>
    <w:rsid w:val="00E56ED8"/>
    <w:rsid w:val="00E66D3A"/>
    <w:rsid w:val="00E67E73"/>
    <w:rsid w:val="00E713D6"/>
    <w:rsid w:val="00E7384F"/>
    <w:rsid w:val="00E753F0"/>
    <w:rsid w:val="00E7540D"/>
    <w:rsid w:val="00E82895"/>
    <w:rsid w:val="00E8392A"/>
    <w:rsid w:val="00E87D44"/>
    <w:rsid w:val="00EA13ED"/>
    <w:rsid w:val="00EA1D11"/>
    <w:rsid w:val="00EA687B"/>
    <w:rsid w:val="00EB1307"/>
    <w:rsid w:val="00EB33D7"/>
    <w:rsid w:val="00EB72A2"/>
    <w:rsid w:val="00EC0BAC"/>
    <w:rsid w:val="00EC1374"/>
    <w:rsid w:val="00EC2CC3"/>
    <w:rsid w:val="00EC35FE"/>
    <w:rsid w:val="00ED269D"/>
    <w:rsid w:val="00ED4E6F"/>
    <w:rsid w:val="00EE2BDB"/>
    <w:rsid w:val="00F0127C"/>
    <w:rsid w:val="00F073B0"/>
    <w:rsid w:val="00F17119"/>
    <w:rsid w:val="00F17BD6"/>
    <w:rsid w:val="00F23EAC"/>
    <w:rsid w:val="00F24B21"/>
    <w:rsid w:val="00F33E0C"/>
    <w:rsid w:val="00F34507"/>
    <w:rsid w:val="00F35A61"/>
    <w:rsid w:val="00F4769E"/>
    <w:rsid w:val="00F5483C"/>
    <w:rsid w:val="00F54E74"/>
    <w:rsid w:val="00F551F7"/>
    <w:rsid w:val="00F55EFF"/>
    <w:rsid w:val="00F567FA"/>
    <w:rsid w:val="00F60D40"/>
    <w:rsid w:val="00F615CC"/>
    <w:rsid w:val="00F62275"/>
    <w:rsid w:val="00F66E90"/>
    <w:rsid w:val="00F678AB"/>
    <w:rsid w:val="00F75536"/>
    <w:rsid w:val="00F76AD5"/>
    <w:rsid w:val="00F7764D"/>
    <w:rsid w:val="00F85B37"/>
    <w:rsid w:val="00F85DB1"/>
    <w:rsid w:val="00F87188"/>
    <w:rsid w:val="00F917FC"/>
    <w:rsid w:val="00F924B9"/>
    <w:rsid w:val="00F94216"/>
    <w:rsid w:val="00FA111A"/>
    <w:rsid w:val="00FA341E"/>
    <w:rsid w:val="00FA38C9"/>
    <w:rsid w:val="00FA4118"/>
    <w:rsid w:val="00FB0C51"/>
    <w:rsid w:val="00FB4BE7"/>
    <w:rsid w:val="00FC3616"/>
    <w:rsid w:val="00FC3A6C"/>
    <w:rsid w:val="00FC7389"/>
    <w:rsid w:val="00FD17C3"/>
    <w:rsid w:val="00FD1BFA"/>
    <w:rsid w:val="00FD4706"/>
    <w:rsid w:val="00FD59AC"/>
    <w:rsid w:val="00FD6C80"/>
    <w:rsid w:val="00FD78EC"/>
    <w:rsid w:val="00FE0345"/>
    <w:rsid w:val="00FE0EFF"/>
    <w:rsid w:val="00FF1060"/>
    <w:rsid w:val="00FF3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F5"/>
    <w:rPr>
      <w:rFonts w:ascii=".VnTime" w:eastAsia="Times New Roman" w:hAnsi=".VnTime"/>
      <w:sz w:val="28"/>
    </w:rPr>
  </w:style>
  <w:style w:type="paragraph" w:styleId="Heading1">
    <w:name w:val="heading 1"/>
    <w:basedOn w:val="Normal"/>
    <w:next w:val="Normal"/>
    <w:link w:val="Heading1Char"/>
    <w:qFormat/>
    <w:rsid w:val="001A3F17"/>
    <w:pPr>
      <w:keepNext/>
      <w:jc w:val="both"/>
      <w:outlineLvl w:val="0"/>
    </w:pPr>
    <w:rPr>
      <w:b/>
      <w:bCs/>
      <w:szCs w:val="26"/>
      <w:lang/>
    </w:rPr>
  </w:style>
  <w:style w:type="paragraph" w:styleId="Heading2">
    <w:name w:val="heading 2"/>
    <w:basedOn w:val="Normal"/>
    <w:next w:val="Normal"/>
    <w:link w:val="Heading2Char"/>
    <w:uiPriority w:val="9"/>
    <w:unhideWhenUsed/>
    <w:qFormat/>
    <w:rsid w:val="008F2D33"/>
    <w:pPr>
      <w:keepNext/>
      <w:spacing w:before="240" w:after="60"/>
      <w:outlineLvl w:val="1"/>
    </w:pPr>
    <w:rPr>
      <w:rFonts w:ascii="Cambria" w:hAnsi="Cambria"/>
      <w:b/>
      <w:bCs/>
      <w:i/>
      <w:iCs/>
      <w:szCs w:val="28"/>
      <w:lang/>
    </w:rPr>
  </w:style>
  <w:style w:type="paragraph" w:styleId="Heading3">
    <w:name w:val="heading 3"/>
    <w:basedOn w:val="Normal"/>
    <w:next w:val="Normal"/>
    <w:link w:val="Heading3Char"/>
    <w:uiPriority w:val="9"/>
    <w:unhideWhenUsed/>
    <w:qFormat/>
    <w:rsid w:val="008F2D33"/>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3FF5"/>
    <w:pPr>
      <w:jc w:val="both"/>
    </w:pPr>
    <w:rPr>
      <w:sz w:val="20"/>
      <w:lang/>
    </w:rPr>
  </w:style>
  <w:style w:type="character" w:customStyle="1" w:styleId="BodyTextChar">
    <w:name w:val="Body Text Char"/>
    <w:link w:val="BodyText"/>
    <w:rsid w:val="00633FF5"/>
    <w:rPr>
      <w:rFonts w:ascii=".VnTime" w:eastAsia="Times New Roman" w:hAnsi=".VnTime" w:cs="Times New Roman"/>
      <w:szCs w:val="20"/>
    </w:rPr>
  </w:style>
  <w:style w:type="paragraph" w:styleId="Footer">
    <w:name w:val="footer"/>
    <w:basedOn w:val="Normal"/>
    <w:link w:val="FooterChar"/>
    <w:rsid w:val="00633FF5"/>
    <w:pPr>
      <w:tabs>
        <w:tab w:val="center" w:pos="4320"/>
        <w:tab w:val="right" w:pos="8640"/>
      </w:tabs>
    </w:pPr>
    <w:rPr>
      <w:sz w:val="20"/>
      <w:lang/>
    </w:rPr>
  </w:style>
  <w:style w:type="character" w:customStyle="1" w:styleId="FooterChar">
    <w:name w:val="Footer Char"/>
    <w:link w:val="Footer"/>
    <w:rsid w:val="00633FF5"/>
    <w:rPr>
      <w:rFonts w:ascii=".VnTime" w:eastAsia="Times New Roman" w:hAnsi=".VnTime" w:cs="Times New Roman"/>
      <w:szCs w:val="20"/>
    </w:rPr>
  </w:style>
  <w:style w:type="character" w:styleId="PageNumber">
    <w:name w:val="page number"/>
    <w:basedOn w:val="DefaultParagraphFont"/>
    <w:rsid w:val="00633FF5"/>
  </w:style>
  <w:style w:type="paragraph" w:styleId="ListParagraph">
    <w:name w:val="List Paragraph"/>
    <w:basedOn w:val="Normal"/>
    <w:uiPriority w:val="34"/>
    <w:qFormat/>
    <w:rsid w:val="00EB1307"/>
    <w:pPr>
      <w:ind w:left="720"/>
      <w:contextualSpacing/>
    </w:pPr>
  </w:style>
  <w:style w:type="table" w:styleId="TableGrid">
    <w:name w:val="Table Grid"/>
    <w:basedOn w:val="TableNormal"/>
    <w:rsid w:val="007A15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14037"/>
    <w:rPr>
      <w:color w:val="0000FF"/>
      <w:u w:val="single"/>
    </w:rPr>
  </w:style>
  <w:style w:type="character" w:customStyle="1" w:styleId="Heading1Char">
    <w:name w:val="Heading 1 Char"/>
    <w:link w:val="Heading1"/>
    <w:rsid w:val="001A3F17"/>
    <w:rPr>
      <w:rFonts w:ascii=".VnTime" w:eastAsia="Times New Roman" w:hAnsi=".VnTime"/>
      <w:b/>
      <w:bCs/>
      <w:sz w:val="28"/>
      <w:szCs w:val="26"/>
    </w:rPr>
  </w:style>
  <w:style w:type="character" w:customStyle="1" w:styleId="Heading2Char">
    <w:name w:val="Heading 2 Char"/>
    <w:link w:val="Heading2"/>
    <w:uiPriority w:val="9"/>
    <w:rsid w:val="008F2D33"/>
    <w:rPr>
      <w:rFonts w:ascii="Cambria" w:eastAsia="Times New Roman" w:hAnsi="Cambria" w:cs="Times New Roman"/>
      <w:b/>
      <w:bCs/>
      <w:i/>
      <w:iCs/>
      <w:sz w:val="28"/>
      <w:szCs w:val="28"/>
    </w:rPr>
  </w:style>
  <w:style w:type="character" w:customStyle="1" w:styleId="Heading3Char">
    <w:name w:val="Heading 3 Char"/>
    <w:link w:val="Heading3"/>
    <w:uiPriority w:val="9"/>
    <w:rsid w:val="008F2D33"/>
    <w:rPr>
      <w:rFonts w:ascii="Cambria" w:eastAsia="Times New Roman" w:hAnsi="Cambria" w:cs="Times New Roman"/>
      <w:b/>
      <w:bCs/>
      <w:sz w:val="26"/>
      <w:szCs w:val="26"/>
    </w:rPr>
  </w:style>
  <w:style w:type="paragraph" w:styleId="Subtitle">
    <w:name w:val="Subtitle"/>
    <w:basedOn w:val="Normal"/>
    <w:link w:val="SubtitleChar"/>
    <w:qFormat/>
    <w:rsid w:val="00566CA2"/>
    <w:pPr>
      <w:jc w:val="both"/>
    </w:pPr>
    <w:rPr>
      <w:b/>
      <w:lang/>
    </w:rPr>
  </w:style>
  <w:style w:type="character" w:customStyle="1" w:styleId="SubtitleChar">
    <w:name w:val="Subtitle Char"/>
    <w:link w:val="Subtitle"/>
    <w:rsid w:val="00566CA2"/>
    <w:rPr>
      <w:rFonts w:ascii=".VnTime" w:eastAsia="Times New Roman" w:hAnsi=".VnTime"/>
      <w:b/>
      <w:sz w:val="28"/>
      <w:lang/>
    </w:rPr>
  </w:style>
  <w:style w:type="character" w:customStyle="1" w:styleId="apple-converted-space">
    <w:name w:val="apple-converted-space"/>
    <w:basedOn w:val="DefaultParagraphFont"/>
    <w:rsid w:val="00227D32"/>
  </w:style>
  <w:style w:type="paragraph" w:styleId="Header">
    <w:name w:val="header"/>
    <w:basedOn w:val="Normal"/>
    <w:link w:val="HeaderChar"/>
    <w:uiPriority w:val="99"/>
    <w:unhideWhenUsed/>
    <w:rsid w:val="002B2C74"/>
    <w:pPr>
      <w:tabs>
        <w:tab w:val="center" w:pos="4680"/>
        <w:tab w:val="right" w:pos="9360"/>
      </w:tabs>
    </w:pPr>
    <w:rPr>
      <w:lang/>
    </w:rPr>
  </w:style>
  <w:style w:type="character" w:customStyle="1" w:styleId="HeaderChar">
    <w:name w:val="Header Char"/>
    <w:link w:val="Header"/>
    <w:uiPriority w:val="99"/>
    <w:rsid w:val="002B2C74"/>
    <w:rPr>
      <w:rFonts w:ascii=".VnTime" w:eastAsia="Times New Roman" w:hAnsi=".VnTime"/>
      <w:sz w:val="28"/>
    </w:rPr>
  </w:style>
  <w:style w:type="paragraph" w:styleId="BalloonText">
    <w:name w:val="Balloon Text"/>
    <w:basedOn w:val="Normal"/>
    <w:link w:val="BalloonTextChar"/>
    <w:uiPriority w:val="99"/>
    <w:semiHidden/>
    <w:unhideWhenUsed/>
    <w:rsid w:val="00977AAC"/>
    <w:rPr>
      <w:rFonts w:ascii="Tahoma" w:hAnsi="Tahoma"/>
      <w:sz w:val="16"/>
      <w:szCs w:val="16"/>
      <w:lang/>
    </w:rPr>
  </w:style>
  <w:style w:type="character" w:customStyle="1" w:styleId="BalloonTextChar">
    <w:name w:val="Balloon Text Char"/>
    <w:link w:val="BalloonText"/>
    <w:uiPriority w:val="99"/>
    <w:semiHidden/>
    <w:rsid w:val="00977AAC"/>
    <w:rPr>
      <w:rFonts w:ascii="Tahoma" w:eastAsia="Times New Roman" w:hAnsi="Tahoma" w:cs="Tahoma"/>
      <w:sz w:val="16"/>
      <w:szCs w:val="16"/>
    </w:rPr>
  </w:style>
  <w:style w:type="paragraph" w:styleId="NormalWeb">
    <w:name w:val="Normal (Web)"/>
    <w:basedOn w:val="Normal"/>
    <w:rsid w:val="002A7F96"/>
    <w:rPr>
      <w:rFonts w:ascii="Arial" w:hAnsi="Arial" w:cs="Arial"/>
      <w:sz w:val="18"/>
      <w:szCs w:val="18"/>
    </w:rPr>
  </w:style>
  <w:style w:type="paragraph" w:styleId="BodyText2">
    <w:name w:val="Body Text 2"/>
    <w:basedOn w:val="Normal"/>
    <w:link w:val="BodyText2Char"/>
    <w:uiPriority w:val="99"/>
    <w:unhideWhenUsed/>
    <w:rsid w:val="00F5483C"/>
    <w:pPr>
      <w:spacing w:after="120" w:line="480" w:lineRule="auto"/>
    </w:pPr>
  </w:style>
  <w:style w:type="character" w:customStyle="1" w:styleId="BodyText2Char">
    <w:name w:val="Body Text 2 Char"/>
    <w:link w:val="BodyText2"/>
    <w:uiPriority w:val="99"/>
    <w:rsid w:val="00F5483C"/>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92475">
      <w:bodyDiv w:val="1"/>
      <w:marLeft w:val="0"/>
      <w:marRight w:val="0"/>
      <w:marTop w:val="0"/>
      <w:marBottom w:val="0"/>
      <w:divBdr>
        <w:top w:val="none" w:sz="0" w:space="0" w:color="auto"/>
        <w:left w:val="none" w:sz="0" w:space="0" w:color="auto"/>
        <w:bottom w:val="none" w:sz="0" w:space="0" w:color="auto"/>
        <w:right w:val="none" w:sz="0" w:space="0" w:color="auto"/>
      </w:divBdr>
    </w:div>
    <w:div w:id="543757493">
      <w:bodyDiv w:val="1"/>
      <w:marLeft w:val="0"/>
      <w:marRight w:val="0"/>
      <w:marTop w:val="0"/>
      <w:marBottom w:val="0"/>
      <w:divBdr>
        <w:top w:val="none" w:sz="0" w:space="0" w:color="auto"/>
        <w:left w:val="none" w:sz="0" w:space="0" w:color="auto"/>
        <w:bottom w:val="none" w:sz="0" w:space="0" w:color="auto"/>
        <w:right w:val="none" w:sz="0" w:space="0" w:color="auto"/>
      </w:divBdr>
    </w:div>
    <w:div w:id="623853388">
      <w:bodyDiv w:val="1"/>
      <w:marLeft w:val="0"/>
      <w:marRight w:val="0"/>
      <w:marTop w:val="0"/>
      <w:marBottom w:val="0"/>
      <w:divBdr>
        <w:top w:val="none" w:sz="0" w:space="0" w:color="auto"/>
        <w:left w:val="none" w:sz="0" w:space="0" w:color="auto"/>
        <w:bottom w:val="none" w:sz="0" w:space="0" w:color="auto"/>
        <w:right w:val="none" w:sz="0" w:space="0" w:color="auto"/>
      </w:divBdr>
      <w:divsChild>
        <w:div w:id="398792364">
          <w:marLeft w:val="0"/>
          <w:marRight w:val="0"/>
          <w:marTop w:val="0"/>
          <w:marBottom w:val="0"/>
          <w:divBdr>
            <w:top w:val="none" w:sz="0" w:space="0" w:color="auto"/>
            <w:left w:val="none" w:sz="0" w:space="0" w:color="auto"/>
            <w:bottom w:val="none" w:sz="0" w:space="0" w:color="auto"/>
            <w:right w:val="none" w:sz="0" w:space="0" w:color="auto"/>
          </w:divBdr>
        </w:div>
        <w:div w:id="1158689010">
          <w:marLeft w:val="0"/>
          <w:marRight w:val="0"/>
          <w:marTop w:val="0"/>
          <w:marBottom w:val="0"/>
          <w:divBdr>
            <w:top w:val="none" w:sz="0" w:space="0" w:color="auto"/>
            <w:left w:val="none" w:sz="0" w:space="0" w:color="auto"/>
            <w:bottom w:val="none" w:sz="0" w:space="0" w:color="auto"/>
            <w:right w:val="none" w:sz="0" w:space="0" w:color="auto"/>
          </w:divBdr>
        </w:div>
        <w:div w:id="1347753596">
          <w:marLeft w:val="0"/>
          <w:marRight w:val="0"/>
          <w:marTop w:val="0"/>
          <w:marBottom w:val="0"/>
          <w:divBdr>
            <w:top w:val="none" w:sz="0" w:space="0" w:color="auto"/>
            <w:left w:val="none" w:sz="0" w:space="0" w:color="auto"/>
            <w:bottom w:val="none" w:sz="0" w:space="0" w:color="auto"/>
            <w:right w:val="none" w:sz="0" w:space="0" w:color="auto"/>
          </w:divBdr>
        </w:div>
        <w:div w:id="1427506467">
          <w:marLeft w:val="0"/>
          <w:marRight w:val="0"/>
          <w:marTop w:val="0"/>
          <w:marBottom w:val="0"/>
          <w:divBdr>
            <w:top w:val="none" w:sz="0" w:space="0" w:color="auto"/>
            <w:left w:val="none" w:sz="0" w:space="0" w:color="auto"/>
            <w:bottom w:val="none" w:sz="0" w:space="0" w:color="auto"/>
            <w:right w:val="none" w:sz="0" w:space="0" w:color="auto"/>
          </w:divBdr>
        </w:div>
      </w:divsChild>
    </w:div>
    <w:div w:id="860826461">
      <w:bodyDiv w:val="1"/>
      <w:marLeft w:val="0"/>
      <w:marRight w:val="0"/>
      <w:marTop w:val="0"/>
      <w:marBottom w:val="0"/>
      <w:divBdr>
        <w:top w:val="none" w:sz="0" w:space="0" w:color="auto"/>
        <w:left w:val="none" w:sz="0" w:space="0" w:color="auto"/>
        <w:bottom w:val="none" w:sz="0" w:space="0" w:color="auto"/>
        <w:right w:val="none" w:sz="0" w:space="0" w:color="auto"/>
      </w:divBdr>
    </w:div>
    <w:div w:id="897203560">
      <w:bodyDiv w:val="1"/>
      <w:marLeft w:val="0"/>
      <w:marRight w:val="0"/>
      <w:marTop w:val="0"/>
      <w:marBottom w:val="0"/>
      <w:divBdr>
        <w:top w:val="none" w:sz="0" w:space="0" w:color="auto"/>
        <w:left w:val="none" w:sz="0" w:space="0" w:color="auto"/>
        <w:bottom w:val="none" w:sz="0" w:space="0" w:color="auto"/>
        <w:right w:val="none" w:sz="0" w:space="0" w:color="auto"/>
      </w:divBdr>
      <w:divsChild>
        <w:div w:id="1044714250">
          <w:marLeft w:val="0"/>
          <w:marRight w:val="0"/>
          <w:marTop w:val="0"/>
          <w:marBottom w:val="0"/>
          <w:divBdr>
            <w:top w:val="none" w:sz="0" w:space="0" w:color="auto"/>
            <w:left w:val="none" w:sz="0" w:space="0" w:color="auto"/>
            <w:bottom w:val="none" w:sz="0" w:space="0" w:color="auto"/>
            <w:right w:val="none" w:sz="0" w:space="0" w:color="auto"/>
          </w:divBdr>
        </w:div>
        <w:div w:id="1329939436">
          <w:marLeft w:val="0"/>
          <w:marRight w:val="0"/>
          <w:marTop w:val="0"/>
          <w:marBottom w:val="0"/>
          <w:divBdr>
            <w:top w:val="none" w:sz="0" w:space="0" w:color="auto"/>
            <w:left w:val="none" w:sz="0" w:space="0" w:color="auto"/>
            <w:bottom w:val="none" w:sz="0" w:space="0" w:color="auto"/>
            <w:right w:val="none" w:sz="0" w:space="0" w:color="auto"/>
          </w:divBdr>
        </w:div>
        <w:div w:id="1583447554">
          <w:marLeft w:val="0"/>
          <w:marRight w:val="0"/>
          <w:marTop w:val="0"/>
          <w:marBottom w:val="0"/>
          <w:divBdr>
            <w:top w:val="none" w:sz="0" w:space="0" w:color="auto"/>
            <w:left w:val="none" w:sz="0" w:space="0" w:color="auto"/>
            <w:bottom w:val="none" w:sz="0" w:space="0" w:color="auto"/>
            <w:right w:val="none" w:sz="0" w:space="0" w:color="auto"/>
          </w:divBdr>
        </w:div>
        <w:div w:id="2104644291">
          <w:marLeft w:val="0"/>
          <w:marRight w:val="0"/>
          <w:marTop w:val="0"/>
          <w:marBottom w:val="0"/>
          <w:divBdr>
            <w:top w:val="none" w:sz="0" w:space="0" w:color="auto"/>
            <w:left w:val="none" w:sz="0" w:space="0" w:color="auto"/>
            <w:bottom w:val="none" w:sz="0" w:space="0" w:color="auto"/>
            <w:right w:val="none" w:sz="0" w:space="0" w:color="auto"/>
          </w:divBdr>
        </w:div>
      </w:divsChild>
    </w:div>
    <w:div w:id="1277711334">
      <w:bodyDiv w:val="1"/>
      <w:marLeft w:val="0"/>
      <w:marRight w:val="0"/>
      <w:marTop w:val="0"/>
      <w:marBottom w:val="0"/>
      <w:divBdr>
        <w:top w:val="none" w:sz="0" w:space="0" w:color="auto"/>
        <w:left w:val="none" w:sz="0" w:space="0" w:color="auto"/>
        <w:bottom w:val="none" w:sz="0" w:space="0" w:color="auto"/>
        <w:right w:val="none" w:sz="0" w:space="0" w:color="auto"/>
      </w:divBdr>
    </w:div>
    <w:div w:id="1538009862">
      <w:bodyDiv w:val="1"/>
      <w:marLeft w:val="0"/>
      <w:marRight w:val="0"/>
      <w:marTop w:val="0"/>
      <w:marBottom w:val="0"/>
      <w:divBdr>
        <w:top w:val="none" w:sz="0" w:space="0" w:color="auto"/>
        <w:left w:val="none" w:sz="0" w:space="0" w:color="auto"/>
        <w:bottom w:val="none" w:sz="0" w:space="0" w:color="auto"/>
        <w:right w:val="none" w:sz="0" w:space="0" w:color="auto"/>
      </w:divBdr>
    </w:div>
    <w:div w:id="1771780903">
      <w:bodyDiv w:val="1"/>
      <w:marLeft w:val="0"/>
      <w:marRight w:val="0"/>
      <w:marTop w:val="0"/>
      <w:marBottom w:val="0"/>
      <w:divBdr>
        <w:top w:val="none" w:sz="0" w:space="0" w:color="auto"/>
        <w:left w:val="none" w:sz="0" w:space="0" w:color="auto"/>
        <w:bottom w:val="none" w:sz="0" w:space="0" w:color="auto"/>
        <w:right w:val="none" w:sz="0" w:space="0" w:color="auto"/>
      </w:divBdr>
    </w:div>
    <w:div w:id="1908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31/2013/N%C4%90-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phap-luat/tim-van-ban.aspx?keyword=58/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0484-C4DF-4B5A-B8FE-8ACFC5F4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http://www.dangkhoa.vn</Company>
  <LinksUpToDate>false</LinksUpToDate>
  <CharactersWithSpaces>18624</CharactersWithSpaces>
  <SharedDoc>false</SharedDoc>
  <HLinks>
    <vt:vector size="12" baseType="variant">
      <vt:variant>
        <vt:i4>5636096</vt:i4>
      </vt:variant>
      <vt:variant>
        <vt:i4>3</vt:i4>
      </vt:variant>
      <vt:variant>
        <vt:i4>0</vt:i4>
      </vt:variant>
      <vt:variant>
        <vt:i4>5</vt:i4>
      </vt:variant>
      <vt:variant>
        <vt:lpwstr>https://thuvienphapluat.vn/phap-luat/tim-van-ban.aspx?keyword=58/2013/N%C4%90-CP&amp;area=2&amp;type=0&amp;match=False&amp;vc=True&amp;lan=1</vt:lpwstr>
      </vt:variant>
      <vt:variant>
        <vt:lpwstr/>
      </vt:variant>
      <vt:variant>
        <vt:i4>1704003</vt:i4>
      </vt:variant>
      <vt:variant>
        <vt:i4>0</vt:i4>
      </vt:variant>
      <vt:variant>
        <vt:i4>0</vt:i4>
      </vt:variant>
      <vt:variant>
        <vt:i4>5</vt:i4>
      </vt:variant>
      <vt:variant>
        <vt:lpwstr>https://thuvienphapluat.vn/phap-luat/tim-van-ban.aspx?keyword=131/2013/N%C4%90-CP&amp;area=2&amp;type=0&amp;match=False&amp;vc=True&amp;lan=1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Silk</cp:lastModifiedBy>
  <cp:revision>2</cp:revision>
  <cp:lastPrinted>2018-01-19T05:07:00Z</cp:lastPrinted>
  <dcterms:created xsi:type="dcterms:W3CDTF">2018-03-14T08:25:00Z</dcterms:created>
  <dcterms:modified xsi:type="dcterms:W3CDTF">2018-03-14T08:25:00Z</dcterms:modified>
</cp:coreProperties>
</file>