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B4" w:rsidRPr="00F926DA" w:rsidRDefault="00C411B1">
      <w:pPr>
        <w:pStyle w:val="tenphuluc-H"/>
        <w:spacing w:before="120"/>
        <w:rPr>
          <w:rFonts w:ascii="Arial" w:hAnsi="Arial" w:cs="Arial"/>
          <w:bCs/>
          <w:szCs w:val="26"/>
          <w:lang w:val="en-US"/>
        </w:rPr>
      </w:pPr>
      <w:bookmarkStart w:id="0" w:name="_GoBack"/>
      <w:bookmarkEnd w:id="0"/>
      <w:r w:rsidRPr="00F926DA">
        <w:rPr>
          <w:rFonts w:ascii="Arial" w:hAnsi="Arial" w:cs="Arial"/>
        </w:rPr>
        <w:t xml:space="preserve">                                                                                                                                                                                                                                                                                                                           </w:t>
      </w:r>
      <w:r w:rsidR="00634714" w:rsidRPr="00F926DA">
        <w:rPr>
          <w:rFonts w:ascii="Arial" w:hAnsi="Arial" w:cs="Arial"/>
          <w:bCs/>
          <w:szCs w:val="26"/>
          <w:lang w:val="en-US"/>
        </w:rPr>
        <w:t xml:space="preserve"> </w:t>
      </w:r>
      <w:r w:rsidR="00664068" w:rsidRPr="00F926DA">
        <w:rPr>
          <w:rFonts w:ascii="Arial" w:hAnsi="Arial" w:cs="Arial"/>
          <w:noProof/>
          <w:lang w:val="en-US"/>
        </w:rPr>
        <w:drawing>
          <wp:inline distT="0" distB="0" distL="0" distR="0" wp14:anchorId="73158FF7" wp14:editId="1D40F2E4">
            <wp:extent cx="1143000" cy="1133475"/>
            <wp:effectExtent l="0" t="0" r="0" b="0"/>
            <wp:docPr id="1" name="Picture 1"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6/66/Vietnam_coa.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5D68B4" w:rsidRPr="00F926DA" w:rsidRDefault="005D68B4">
      <w:pPr>
        <w:pStyle w:val="Heading5"/>
        <w:spacing w:before="120"/>
        <w:ind w:firstLine="0"/>
        <w:rPr>
          <w:rFonts w:ascii="Arial" w:hAnsi="Arial" w:cs="Arial"/>
          <w:b w:val="0"/>
          <w:bCs/>
          <w:i w:val="0"/>
          <w:szCs w:val="28"/>
        </w:rPr>
      </w:pPr>
      <w:r w:rsidRPr="00F926DA">
        <w:rPr>
          <w:rFonts w:ascii="Arial" w:hAnsi="Arial" w:cs="Arial"/>
          <w:b w:val="0"/>
          <w:bCs/>
          <w:i w:val="0"/>
          <w:szCs w:val="28"/>
        </w:rPr>
        <w:t>CỘNG HOÀ XÃ HỘI CHỦ NGHĨA VIỆT NAM</w:t>
      </w:r>
    </w:p>
    <w:p w:rsidR="005D68B4" w:rsidRPr="00F926DA" w:rsidRDefault="005D68B4">
      <w:pPr>
        <w:pStyle w:val="Heading5"/>
        <w:ind w:firstLine="0"/>
        <w:rPr>
          <w:rFonts w:ascii="Arial" w:hAnsi="Arial" w:cs="Arial"/>
          <w:bCs/>
          <w:i w:val="0"/>
          <w:sz w:val="32"/>
        </w:rPr>
      </w:pPr>
    </w:p>
    <w:p w:rsidR="005D68B4" w:rsidRPr="00F926DA" w:rsidRDefault="005D68B4">
      <w:pPr>
        <w:pStyle w:val="Heading5"/>
        <w:ind w:firstLine="0"/>
        <w:rPr>
          <w:rFonts w:ascii="Arial" w:hAnsi="Arial" w:cs="Arial"/>
          <w:bCs/>
          <w:i w:val="0"/>
          <w:sz w:val="32"/>
        </w:rPr>
      </w:pPr>
    </w:p>
    <w:p w:rsidR="008F4D82" w:rsidRPr="00CF498D" w:rsidRDefault="008F4D82" w:rsidP="008F4D82">
      <w:pPr>
        <w:pStyle w:val="Heading5"/>
        <w:ind w:firstLine="0"/>
        <w:rPr>
          <w:rFonts w:ascii="Arial" w:hAnsi="Arial" w:cs="Arial"/>
          <w:bCs/>
          <w:i w:val="0"/>
          <w:color w:val="000000"/>
          <w:sz w:val="32"/>
          <w:szCs w:val="32"/>
        </w:rPr>
      </w:pPr>
      <w:r w:rsidRPr="00CF498D">
        <w:rPr>
          <w:rFonts w:ascii="Arial" w:hAnsi="Arial" w:cs="Arial"/>
          <w:bCs/>
          <w:i w:val="0"/>
          <w:color w:val="000000"/>
          <w:sz w:val="32"/>
          <w:szCs w:val="32"/>
        </w:rPr>
        <w:t>QCVN 20-   :2020/BYT</w:t>
      </w:r>
    </w:p>
    <w:p w:rsidR="008F4D82" w:rsidRDefault="008F4D82" w:rsidP="008F4D82">
      <w:pPr>
        <w:pStyle w:val="Heading5"/>
        <w:spacing w:line="360" w:lineRule="auto"/>
        <w:ind w:firstLine="0"/>
        <w:rPr>
          <w:rFonts w:ascii="Arial" w:hAnsi="Arial" w:cs="Arial"/>
          <w:bCs/>
          <w:i w:val="0"/>
          <w:color w:val="000000"/>
          <w:sz w:val="36"/>
        </w:rPr>
      </w:pPr>
    </w:p>
    <w:p w:rsidR="008F4D82" w:rsidRDefault="008F4D82" w:rsidP="008F4D82">
      <w:pPr>
        <w:pStyle w:val="Heading5"/>
        <w:spacing w:line="360" w:lineRule="auto"/>
        <w:ind w:firstLine="0"/>
        <w:rPr>
          <w:rFonts w:ascii="Arial" w:hAnsi="Arial" w:cs="Arial"/>
          <w:bCs/>
          <w:i w:val="0"/>
          <w:color w:val="000000"/>
          <w:sz w:val="36"/>
        </w:rPr>
      </w:pPr>
    </w:p>
    <w:p w:rsidR="008F4D82" w:rsidRDefault="008F4D82" w:rsidP="008F4D82">
      <w:pPr>
        <w:pStyle w:val="Heading5"/>
        <w:spacing w:before="120"/>
        <w:ind w:firstLine="0"/>
        <w:rPr>
          <w:rFonts w:ascii="Arial" w:hAnsi="Arial" w:cs="Arial"/>
          <w:bCs/>
          <w:i w:val="0"/>
          <w:color w:val="000000"/>
          <w:sz w:val="34"/>
          <w:szCs w:val="34"/>
        </w:rPr>
      </w:pPr>
    </w:p>
    <w:p w:rsidR="008F4D82" w:rsidRDefault="008F4D82" w:rsidP="008F4D82">
      <w:pPr>
        <w:pStyle w:val="Heading5"/>
        <w:spacing w:before="120"/>
        <w:ind w:firstLine="0"/>
        <w:rPr>
          <w:rFonts w:ascii="Arial" w:hAnsi="Arial" w:cs="Arial"/>
          <w:bCs/>
          <w:i w:val="0"/>
          <w:color w:val="000000"/>
          <w:sz w:val="32"/>
          <w:szCs w:val="32"/>
        </w:rPr>
      </w:pPr>
      <w:r w:rsidRPr="00206A01">
        <w:rPr>
          <w:rFonts w:ascii="Arial" w:hAnsi="Arial" w:cs="Arial"/>
          <w:bCs/>
          <w:i w:val="0"/>
          <w:color w:val="000000"/>
          <w:sz w:val="32"/>
          <w:szCs w:val="32"/>
        </w:rPr>
        <w:t>QUY CHUẨN KỸ THUẬT QUỐC GIA</w:t>
      </w:r>
    </w:p>
    <w:p w:rsidR="008F4D82" w:rsidRPr="00BC1F1A" w:rsidRDefault="008F4D82" w:rsidP="008F4D82"/>
    <w:p w:rsidR="008F4D82" w:rsidRDefault="008F4D82" w:rsidP="008F4D82">
      <w:pPr>
        <w:pStyle w:val="Title"/>
        <w:rPr>
          <w:rFonts w:ascii="Arial" w:hAnsi="Arial" w:cs="Arial"/>
          <w:sz w:val="32"/>
          <w:szCs w:val="32"/>
        </w:rPr>
      </w:pPr>
      <w:r>
        <w:rPr>
          <w:rFonts w:ascii="Arial" w:hAnsi="Arial" w:cs="Arial"/>
          <w:sz w:val="32"/>
          <w:szCs w:val="32"/>
        </w:rPr>
        <w:t xml:space="preserve">ĐỐI VỚI PHỤ GIA THỰC PHẨM </w:t>
      </w:r>
      <w:r w:rsidRPr="00144C8E">
        <w:rPr>
          <w:rFonts w:ascii="Arial" w:hAnsi="Arial" w:cs="Arial"/>
          <w:sz w:val="32"/>
          <w:szCs w:val="32"/>
        </w:rPr>
        <w:t>SIRO POLYGLYCITOL</w:t>
      </w:r>
    </w:p>
    <w:p w:rsidR="008F4D82" w:rsidRPr="00407C6B" w:rsidRDefault="008F4D82" w:rsidP="008F4D82">
      <w:pPr>
        <w:pStyle w:val="Title"/>
        <w:rPr>
          <w:rFonts w:ascii="Arial" w:hAnsi="Arial" w:cs="Arial"/>
          <w:sz w:val="24"/>
          <w:szCs w:val="24"/>
        </w:rPr>
      </w:pPr>
    </w:p>
    <w:p w:rsidR="00BC1F1A" w:rsidRPr="00F926DA" w:rsidRDefault="008F4D82" w:rsidP="008F4D82">
      <w:pPr>
        <w:pStyle w:val="Heading5"/>
        <w:spacing w:before="240"/>
        <w:ind w:firstLine="0"/>
        <w:rPr>
          <w:rFonts w:ascii="Arial" w:hAnsi="Arial" w:cs="Arial"/>
          <w:sz w:val="24"/>
          <w:szCs w:val="28"/>
        </w:rPr>
      </w:pPr>
      <w:r w:rsidRPr="005C078C">
        <w:rPr>
          <w:rFonts w:ascii="Arial" w:hAnsi="Arial" w:cs="Arial"/>
          <w:color w:val="000000"/>
          <w:szCs w:val="28"/>
        </w:rPr>
        <w:t xml:space="preserve">National technical regulation of </w:t>
      </w:r>
      <w:r>
        <w:rPr>
          <w:rFonts w:ascii="Arial" w:hAnsi="Arial" w:cs="Arial"/>
          <w:color w:val="000000"/>
          <w:szCs w:val="28"/>
        </w:rPr>
        <w:t>Food additive – Polyglycitol syrup</w:t>
      </w:r>
    </w:p>
    <w:p w:rsidR="00792662" w:rsidRPr="00F926DA" w:rsidRDefault="00792662" w:rsidP="00F27837">
      <w:pPr>
        <w:pStyle w:val="Heading5"/>
        <w:ind w:firstLine="0"/>
        <w:rPr>
          <w:rFonts w:ascii="Arial" w:hAnsi="Arial" w:cs="Arial"/>
          <w:sz w:val="24"/>
          <w:szCs w:val="28"/>
        </w:rPr>
      </w:pPr>
    </w:p>
    <w:p w:rsidR="005D68B4" w:rsidRPr="00F926DA" w:rsidRDefault="005D68B4">
      <w:pPr>
        <w:pStyle w:val="Anh-bia-W"/>
        <w:rPr>
          <w:rFonts w:ascii="Arial" w:hAnsi="Arial" w:cs="Arial"/>
          <w:b w:val="0"/>
          <w:sz w:val="28"/>
          <w:szCs w:val="28"/>
        </w:rPr>
      </w:pPr>
      <w:r w:rsidRPr="00F926DA">
        <w:rPr>
          <w:rFonts w:ascii="Arial" w:hAnsi="Arial" w:cs="Arial"/>
          <w:b w:val="0"/>
          <w:sz w:val="28"/>
          <w:szCs w:val="28"/>
        </w:rPr>
        <w:br/>
      </w:r>
    </w:p>
    <w:p w:rsidR="005D68B4" w:rsidRPr="00F926DA" w:rsidRDefault="005D68B4">
      <w:pPr>
        <w:pStyle w:val="HANOI-O"/>
        <w:rPr>
          <w:rFonts w:ascii="Arial" w:hAnsi="Arial" w:cs="Arial"/>
          <w:sz w:val="32"/>
          <w:szCs w:val="24"/>
        </w:rPr>
      </w:pPr>
    </w:p>
    <w:p w:rsidR="005D68B4" w:rsidRPr="00F926DA" w:rsidRDefault="005D68B4">
      <w:pPr>
        <w:pStyle w:val="HANOI-O"/>
        <w:rPr>
          <w:rFonts w:ascii="Arial" w:hAnsi="Arial" w:cs="Arial"/>
          <w:sz w:val="32"/>
          <w:szCs w:val="24"/>
        </w:rPr>
      </w:pPr>
    </w:p>
    <w:p w:rsidR="00BC1F1A" w:rsidRPr="00F926DA" w:rsidRDefault="00BC1F1A">
      <w:pPr>
        <w:pStyle w:val="HANOI-O"/>
        <w:rPr>
          <w:rFonts w:ascii="Arial" w:hAnsi="Arial" w:cs="Arial"/>
          <w:sz w:val="32"/>
          <w:szCs w:val="24"/>
        </w:rPr>
      </w:pPr>
    </w:p>
    <w:p w:rsidR="00BC1F1A" w:rsidRPr="00F926DA" w:rsidRDefault="00BC1F1A">
      <w:pPr>
        <w:pStyle w:val="HANOI-O"/>
        <w:rPr>
          <w:rFonts w:ascii="Arial" w:hAnsi="Arial" w:cs="Arial"/>
          <w:sz w:val="32"/>
          <w:szCs w:val="24"/>
        </w:rPr>
      </w:pPr>
    </w:p>
    <w:p w:rsidR="00C64C00" w:rsidRPr="00F926DA" w:rsidRDefault="00C64C00">
      <w:pPr>
        <w:jc w:val="center"/>
        <w:rPr>
          <w:rFonts w:ascii="Arial" w:hAnsi="Arial" w:cs="Arial"/>
          <w:b/>
          <w:spacing w:val="5"/>
          <w:kern w:val="28"/>
        </w:rPr>
      </w:pPr>
    </w:p>
    <w:p w:rsidR="00C64C00" w:rsidRPr="00F926DA" w:rsidRDefault="00C64C00">
      <w:pPr>
        <w:jc w:val="center"/>
        <w:rPr>
          <w:rFonts w:ascii="Arial" w:hAnsi="Arial" w:cs="Arial"/>
          <w:b/>
          <w:spacing w:val="5"/>
          <w:kern w:val="28"/>
        </w:rPr>
      </w:pPr>
    </w:p>
    <w:p w:rsidR="00C64C00" w:rsidRPr="00F926DA" w:rsidRDefault="00C64C00">
      <w:pPr>
        <w:jc w:val="center"/>
        <w:rPr>
          <w:rFonts w:ascii="Arial" w:hAnsi="Arial" w:cs="Arial"/>
          <w:b/>
          <w:spacing w:val="5"/>
          <w:kern w:val="28"/>
        </w:rPr>
      </w:pPr>
    </w:p>
    <w:p w:rsidR="00C64C00" w:rsidRPr="00F926DA" w:rsidRDefault="00C64C00">
      <w:pPr>
        <w:jc w:val="center"/>
        <w:rPr>
          <w:rFonts w:ascii="Arial" w:hAnsi="Arial" w:cs="Arial"/>
          <w:b/>
          <w:spacing w:val="5"/>
          <w:kern w:val="28"/>
        </w:rPr>
      </w:pPr>
    </w:p>
    <w:p w:rsidR="00BC1F1A" w:rsidRPr="00F926DA" w:rsidRDefault="00BC1F1A">
      <w:pPr>
        <w:jc w:val="center"/>
        <w:rPr>
          <w:rFonts w:ascii="Arial" w:hAnsi="Arial" w:cs="Arial"/>
          <w:b/>
          <w:spacing w:val="5"/>
          <w:kern w:val="28"/>
        </w:rPr>
      </w:pPr>
    </w:p>
    <w:p w:rsidR="00C64C00" w:rsidRPr="00F926DA" w:rsidRDefault="00C64C00">
      <w:pPr>
        <w:jc w:val="center"/>
        <w:rPr>
          <w:rFonts w:ascii="Arial" w:hAnsi="Arial" w:cs="Arial"/>
          <w:b/>
          <w:spacing w:val="5"/>
          <w:kern w:val="28"/>
        </w:rPr>
      </w:pPr>
    </w:p>
    <w:p w:rsidR="00C64C00" w:rsidRPr="00F926DA" w:rsidRDefault="00C64C00">
      <w:pPr>
        <w:jc w:val="center"/>
        <w:rPr>
          <w:rFonts w:ascii="Arial" w:hAnsi="Arial" w:cs="Arial"/>
          <w:b/>
          <w:spacing w:val="5"/>
          <w:kern w:val="28"/>
        </w:rPr>
      </w:pPr>
    </w:p>
    <w:p w:rsidR="00C64C00" w:rsidRPr="00F926DA" w:rsidRDefault="00C64C00">
      <w:pPr>
        <w:jc w:val="center"/>
        <w:rPr>
          <w:rFonts w:ascii="Arial" w:hAnsi="Arial" w:cs="Arial"/>
          <w:b/>
          <w:spacing w:val="5"/>
          <w:kern w:val="28"/>
        </w:rPr>
      </w:pPr>
    </w:p>
    <w:p w:rsidR="00734B3A" w:rsidRPr="00F926DA" w:rsidRDefault="005D68B4">
      <w:pPr>
        <w:jc w:val="center"/>
        <w:rPr>
          <w:rFonts w:ascii="Arial" w:hAnsi="Arial" w:cs="Arial"/>
          <w:b/>
          <w:spacing w:val="5"/>
          <w:kern w:val="28"/>
        </w:rPr>
      </w:pPr>
      <w:r w:rsidRPr="00F926DA">
        <w:rPr>
          <w:rFonts w:ascii="Arial" w:hAnsi="Arial" w:cs="Arial"/>
          <w:b/>
          <w:spacing w:val="5"/>
          <w:kern w:val="28"/>
        </w:rPr>
        <w:t>HÀ N</w:t>
      </w:r>
      <w:r w:rsidR="000C09C6" w:rsidRPr="00F926DA">
        <w:rPr>
          <w:rFonts w:ascii="Arial" w:hAnsi="Arial" w:cs="Arial"/>
          <w:b/>
          <w:spacing w:val="5"/>
          <w:kern w:val="28"/>
        </w:rPr>
        <w:t xml:space="preserve">ỘI </w:t>
      </w:r>
      <w:r w:rsidR="00734B3A" w:rsidRPr="00F926DA">
        <w:rPr>
          <w:rFonts w:ascii="Arial" w:hAnsi="Arial" w:cs="Arial"/>
          <w:b/>
          <w:spacing w:val="5"/>
          <w:kern w:val="28"/>
        </w:rPr>
        <w:t>-</w:t>
      </w:r>
      <w:r w:rsidR="000C09C6" w:rsidRPr="00F926DA">
        <w:rPr>
          <w:rFonts w:ascii="Arial" w:hAnsi="Arial" w:cs="Arial"/>
          <w:b/>
          <w:spacing w:val="5"/>
          <w:kern w:val="28"/>
        </w:rPr>
        <w:t xml:space="preserve"> </w:t>
      </w:r>
      <w:r w:rsidR="00CE4266" w:rsidRPr="00F926DA">
        <w:rPr>
          <w:rFonts w:ascii="Arial" w:hAnsi="Arial" w:cs="Arial"/>
          <w:b/>
          <w:spacing w:val="5"/>
          <w:kern w:val="28"/>
        </w:rPr>
        <w:t>2020</w:t>
      </w:r>
    </w:p>
    <w:p w:rsidR="005D68B4" w:rsidRPr="00F926DA" w:rsidRDefault="00734B3A" w:rsidP="00734B3A">
      <w:pPr>
        <w:jc w:val="center"/>
        <w:rPr>
          <w:rFonts w:ascii="Arial" w:hAnsi="Arial" w:cs="Arial"/>
        </w:rPr>
      </w:pPr>
      <w:r w:rsidRPr="00F926DA">
        <w:rPr>
          <w:rFonts w:ascii="Arial" w:hAnsi="Arial" w:cs="Arial"/>
          <w:b/>
          <w:spacing w:val="5"/>
          <w:kern w:val="28"/>
        </w:rPr>
        <w:br w:type="page"/>
      </w:r>
    </w:p>
    <w:p w:rsidR="005D68B4" w:rsidRPr="00F926DA" w:rsidRDefault="005D68B4">
      <w:pPr>
        <w:rPr>
          <w:rFonts w:ascii="Arial" w:hAnsi="Arial" w:cs="Arial"/>
        </w:rPr>
      </w:pPr>
    </w:p>
    <w:p w:rsidR="005D68B4" w:rsidRPr="00F926DA" w:rsidRDefault="005D68B4">
      <w:pPr>
        <w:rPr>
          <w:rFonts w:ascii="Arial" w:hAnsi="Arial" w:cs="Arial"/>
        </w:rPr>
      </w:pPr>
    </w:p>
    <w:p w:rsidR="005D68B4" w:rsidRPr="00F926DA" w:rsidRDefault="005D68B4">
      <w:pPr>
        <w:rPr>
          <w:rFonts w:ascii="Arial" w:hAnsi="Arial" w:cs="Arial"/>
        </w:rPr>
      </w:pPr>
    </w:p>
    <w:p w:rsidR="005D68B4" w:rsidRPr="00F926DA" w:rsidRDefault="005D68B4">
      <w:pPr>
        <w:rPr>
          <w:rFonts w:ascii="Arial" w:hAnsi="Arial" w:cs="Arial"/>
        </w:rPr>
      </w:pPr>
    </w:p>
    <w:p w:rsidR="005D68B4" w:rsidRPr="00F926DA" w:rsidRDefault="005D68B4">
      <w:pPr>
        <w:rPr>
          <w:rFonts w:ascii="Arial" w:hAnsi="Arial" w:cs="Arial"/>
        </w:rPr>
      </w:pPr>
    </w:p>
    <w:p w:rsidR="005D68B4" w:rsidRPr="00F926DA" w:rsidRDefault="005D68B4">
      <w:pPr>
        <w:rPr>
          <w:rFonts w:ascii="Arial" w:hAnsi="Arial" w:cs="Arial"/>
        </w:rPr>
      </w:pPr>
    </w:p>
    <w:p w:rsidR="005D68B4" w:rsidRPr="00F926DA" w:rsidRDefault="005D68B4">
      <w:pPr>
        <w:rPr>
          <w:rFonts w:ascii="Arial" w:hAnsi="Arial" w:cs="Arial"/>
        </w:rPr>
      </w:pPr>
    </w:p>
    <w:p w:rsidR="005D68B4" w:rsidRPr="00F926DA" w:rsidRDefault="005D68B4">
      <w:pPr>
        <w:spacing w:before="240" w:line="360" w:lineRule="auto"/>
        <w:rPr>
          <w:rFonts w:ascii="Arial" w:hAnsi="Arial" w:cs="Arial"/>
        </w:rPr>
      </w:pPr>
    </w:p>
    <w:p w:rsidR="005D68B4" w:rsidRPr="00F926DA" w:rsidRDefault="005D68B4">
      <w:pPr>
        <w:pStyle w:val="Heading2"/>
        <w:spacing w:before="240" w:line="360" w:lineRule="auto"/>
      </w:pPr>
      <w:r w:rsidRPr="00F926DA">
        <w:t>Lời nói đầu</w:t>
      </w:r>
    </w:p>
    <w:p w:rsidR="008F4D82" w:rsidRDefault="008F4D82" w:rsidP="008F4D82">
      <w:pPr>
        <w:spacing w:before="240" w:line="360" w:lineRule="auto"/>
        <w:ind w:right="2752"/>
        <w:jc w:val="both"/>
        <w:rPr>
          <w:rFonts w:ascii="Arial" w:hAnsi="Arial" w:cs="Arial"/>
          <w:color w:val="000000"/>
          <w:sz w:val="22"/>
        </w:rPr>
      </w:pPr>
      <w:r>
        <w:rPr>
          <w:rFonts w:ascii="Arial" w:hAnsi="Arial" w:cs="Arial"/>
          <w:color w:val="000000"/>
          <w:sz w:val="22"/>
        </w:rPr>
        <w:t xml:space="preserve">QCVN 20-   :2020/BYT do </w:t>
      </w:r>
      <w:r w:rsidRPr="00B83ACD">
        <w:rPr>
          <w:rFonts w:ascii="Arial" w:hAnsi="Arial" w:cs="Arial"/>
          <w:i/>
          <w:color w:val="000000"/>
          <w:sz w:val="22"/>
        </w:rPr>
        <w:t xml:space="preserve">Ban soạn thảo </w:t>
      </w:r>
      <w:r>
        <w:rPr>
          <w:rFonts w:ascii="Arial" w:hAnsi="Arial" w:cs="Arial"/>
          <w:i/>
          <w:color w:val="000000"/>
          <w:sz w:val="22"/>
        </w:rPr>
        <w:t xml:space="preserve">xây dựng Thông tư ban hành các </w:t>
      </w:r>
      <w:r w:rsidRPr="00B83ACD">
        <w:rPr>
          <w:rFonts w:ascii="Arial" w:hAnsi="Arial" w:cs="Arial"/>
          <w:i/>
          <w:color w:val="000000"/>
          <w:sz w:val="22"/>
        </w:rPr>
        <w:t xml:space="preserve">quy chuẩn kỹ thuật quốc gia về </w:t>
      </w:r>
      <w:r>
        <w:rPr>
          <w:rFonts w:ascii="Arial" w:hAnsi="Arial" w:cs="Arial"/>
          <w:i/>
          <w:color w:val="000000"/>
          <w:sz w:val="22"/>
        </w:rPr>
        <w:t xml:space="preserve">Phụ gia thực phẩm </w:t>
      </w:r>
      <w:r>
        <w:rPr>
          <w:rFonts w:ascii="Arial" w:hAnsi="Arial" w:cs="Arial"/>
          <w:color w:val="000000"/>
          <w:sz w:val="22"/>
        </w:rPr>
        <w:t>biên soạn, Cục An toàn thực phẩm trình duyệt và được ban hành theo Thông tư số      /2020/TT-BYT ngày   tháng          năm 2020 của Bộ trưởng Bộ Y tế.</w:t>
      </w:r>
    </w:p>
    <w:p w:rsidR="005D68B4" w:rsidRPr="00F926DA" w:rsidRDefault="005D68B4">
      <w:pPr>
        <w:spacing w:before="240" w:line="360" w:lineRule="auto"/>
        <w:ind w:right="2752"/>
        <w:jc w:val="both"/>
        <w:rPr>
          <w:rFonts w:ascii="Arial" w:hAnsi="Arial" w:cs="Arial"/>
          <w:sz w:val="22"/>
        </w:rPr>
      </w:pPr>
    </w:p>
    <w:p w:rsidR="005D68B4" w:rsidRPr="00F926DA" w:rsidRDefault="005D68B4">
      <w:pPr>
        <w:spacing w:before="240" w:line="360" w:lineRule="auto"/>
        <w:ind w:right="2752"/>
        <w:jc w:val="both"/>
        <w:rPr>
          <w:rFonts w:ascii="Arial" w:hAnsi="Arial" w:cs="Arial"/>
          <w:sz w:val="22"/>
        </w:rPr>
      </w:pPr>
    </w:p>
    <w:p w:rsidR="005D68B4" w:rsidRPr="00F926DA" w:rsidRDefault="005D68B4">
      <w:pPr>
        <w:spacing w:before="240" w:line="360" w:lineRule="auto"/>
        <w:ind w:right="2752"/>
        <w:jc w:val="both"/>
        <w:rPr>
          <w:rFonts w:ascii="Arial" w:hAnsi="Arial" w:cs="Arial"/>
          <w:sz w:val="22"/>
        </w:rPr>
      </w:pPr>
    </w:p>
    <w:p w:rsidR="008F4D82" w:rsidRPr="00B83ACD" w:rsidRDefault="0030077B" w:rsidP="008F4D82">
      <w:pPr>
        <w:pStyle w:val="Heading5"/>
        <w:spacing w:before="120"/>
        <w:ind w:firstLine="0"/>
        <w:rPr>
          <w:rFonts w:ascii="Arial" w:hAnsi="Arial" w:cs="Arial"/>
          <w:bCs/>
          <w:i w:val="0"/>
          <w:color w:val="000000"/>
          <w:szCs w:val="28"/>
        </w:rPr>
      </w:pPr>
      <w:r w:rsidRPr="00F926DA">
        <w:rPr>
          <w:rFonts w:ascii="Arial" w:hAnsi="Arial" w:cs="Arial"/>
          <w:sz w:val="22"/>
        </w:rPr>
        <w:br w:type="page"/>
      </w:r>
      <w:r w:rsidR="008F4D82" w:rsidRPr="00B83ACD">
        <w:rPr>
          <w:rFonts w:ascii="Arial" w:hAnsi="Arial" w:cs="Arial"/>
          <w:bCs/>
          <w:i w:val="0"/>
          <w:color w:val="000000"/>
          <w:szCs w:val="28"/>
        </w:rPr>
        <w:lastRenderedPageBreak/>
        <w:t>QUY CHUẨN KỸ THUẬT QUỐC GIA</w:t>
      </w:r>
    </w:p>
    <w:p w:rsidR="008F4D82" w:rsidRPr="00407C6B" w:rsidRDefault="008F4D82" w:rsidP="008F4D82">
      <w:pPr>
        <w:pStyle w:val="Title"/>
        <w:spacing w:before="120"/>
        <w:rPr>
          <w:rFonts w:ascii="Arial" w:hAnsi="Arial" w:cs="Arial"/>
          <w:sz w:val="24"/>
          <w:szCs w:val="24"/>
        </w:rPr>
      </w:pPr>
      <w:r w:rsidRPr="00F27837">
        <w:rPr>
          <w:rFonts w:ascii="Arial" w:hAnsi="Arial" w:cs="Arial"/>
          <w:bCs/>
          <w:color w:val="000000"/>
          <w:szCs w:val="28"/>
        </w:rPr>
        <w:t xml:space="preserve">ĐỐI VỚI PHỤ GIA THỰC PHẨM </w:t>
      </w:r>
      <w:r>
        <w:rPr>
          <w:rFonts w:ascii="Arial" w:hAnsi="Arial" w:cs="Arial"/>
          <w:bCs/>
          <w:color w:val="000000"/>
          <w:szCs w:val="28"/>
        </w:rPr>
        <w:t>SIRO POLYGLYCITOL</w:t>
      </w:r>
    </w:p>
    <w:p w:rsidR="008F4D82" w:rsidRPr="00792662" w:rsidRDefault="008F4D82" w:rsidP="008F4D82">
      <w:pPr>
        <w:pStyle w:val="Heading5"/>
        <w:spacing w:before="120"/>
        <w:ind w:firstLine="0"/>
        <w:rPr>
          <w:rFonts w:ascii="Arial" w:hAnsi="Arial" w:cs="Arial"/>
          <w:bCs/>
          <w:i w:val="0"/>
          <w:color w:val="000000"/>
          <w:szCs w:val="28"/>
        </w:rPr>
      </w:pPr>
    </w:p>
    <w:p w:rsidR="008F4D82" w:rsidRDefault="008F4D82" w:rsidP="008F4D82">
      <w:pPr>
        <w:pStyle w:val="Heading5"/>
        <w:ind w:firstLine="0"/>
        <w:rPr>
          <w:rFonts w:ascii="Arial" w:hAnsi="Arial" w:cs="Arial"/>
          <w:color w:val="000000"/>
          <w:sz w:val="24"/>
          <w:szCs w:val="28"/>
        </w:rPr>
      </w:pPr>
      <w:r>
        <w:rPr>
          <w:rFonts w:ascii="Arial" w:hAnsi="Arial" w:cs="Arial"/>
          <w:color w:val="000000"/>
          <w:sz w:val="24"/>
          <w:szCs w:val="28"/>
        </w:rPr>
        <w:t>National technical regulation of Food additive – Polyglycitol sirup</w:t>
      </w:r>
    </w:p>
    <w:p w:rsidR="008F4D82" w:rsidRDefault="008F4D82" w:rsidP="008F4D82">
      <w:pPr>
        <w:pStyle w:val="BodyTextIndent3"/>
        <w:adjustRightInd w:val="0"/>
        <w:spacing w:before="60" w:line="288" w:lineRule="auto"/>
        <w:ind w:left="0"/>
        <w:jc w:val="center"/>
        <w:rPr>
          <w:rFonts w:ascii="Arial" w:hAnsi="Arial" w:cs="Arial"/>
          <w:b/>
          <w:color w:val="000000"/>
          <w:spacing w:val="0"/>
          <w:sz w:val="24"/>
          <w:szCs w:val="24"/>
        </w:rPr>
      </w:pPr>
    </w:p>
    <w:p w:rsidR="008F4D82" w:rsidRDefault="008F4D82" w:rsidP="008F4D82">
      <w:pPr>
        <w:pStyle w:val="BodyTextIndent3"/>
        <w:adjustRightInd w:val="0"/>
        <w:spacing w:before="60" w:line="288" w:lineRule="auto"/>
        <w:ind w:left="0"/>
        <w:jc w:val="center"/>
        <w:rPr>
          <w:rFonts w:ascii="Arial" w:hAnsi="Arial" w:cs="Arial"/>
          <w:b/>
          <w:color w:val="000000"/>
          <w:spacing w:val="0"/>
          <w:sz w:val="24"/>
          <w:szCs w:val="24"/>
        </w:rPr>
      </w:pPr>
    </w:p>
    <w:p w:rsidR="008F4D82" w:rsidRDefault="008F4D82" w:rsidP="008F4D82">
      <w:pPr>
        <w:pStyle w:val="BodyTextIndent3"/>
        <w:adjustRightInd w:val="0"/>
        <w:spacing w:before="60" w:line="288" w:lineRule="auto"/>
        <w:ind w:left="0"/>
        <w:jc w:val="center"/>
        <w:rPr>
          <w:rFonts w:ascii="Arial" w:hAnsi="Arial" w:cs="Arial"/>
          <w:b/>
          <w:color w:val="000000"/>
          <w:spacing w:val="0"/>
          <w:sz w:val="24"/>
          <w:szCs w:val="24"/>
        </w:rPr>
      </w:pPr>
      <w:r>
        <w:rPr>
          <w:rFonts w:ascii="Arial" w:hAnsi="Arial" w:cs="Arial"/>
          <w:b/>
          <w:color w:val="000000"/>
          <w:spacing w:val="0"/>
          <w:sz w:val="24"/>
          <w:szCs w:val="24"/>
        </w:rPr>
        <w:t>I.   QUY ĐỊNH CHUNG</w:t>
      </w:r>
    </w:p>
    <w:p w:rsidR="008F4D82" w:rsidRDefault="008F4D82" w:rsidP="008F4D82">
      <w:pPr>
        <w:pStyle w:val="BodyTextIndent3"/>
        <w:adjustRightInd w:val="0"/>
        <w:spacing w:before="60" w:line="288" w:lineRule="auto"/>
        <w:ind w:left="0"/>
        <w:jc w:val="center"/>
        <w:rPr>
          <w:rFonts w:ascii="Arial" w:hAnsi="Arial" w:cs="Arial"/>
          <w:b/>
          <w:color w:val="000000"/>
          <w:spacing w:val="0"/>
          <w:sz w:val="24"/>
          <w:szCs w:val="24"/>
        </w:rPr>
      </w:pPr>
    </w:p>
    <w:p w:rsidR="008F4D82" w:rsidRDefault="008F4D82" w:rsidP="008F4D82">
      <w:pPr>
        <w:pStyle w:val="BodyTextIndent3"/>
        <w:adjustRightInd w:val="0"/>
        <w:spacing w:before="60" w:line="288" w:lineRule="auto"/>
        <w:ind w:left="0" w:firstLine="567"/>
        <w:rPr>
          <w:rFonts w:ascii="Arial" w:hAnsi="Arial" w:cs="Arial"/>
          <w:b/>
          <w:bCs/>
          <w:color w:val="000000"/>
          <w:spacing w:val="0"/>
          <w:sz w:val="24"/>
          <w:szCs w:val="24"/>
        </w:rPr>
      </w:pPr>
      <w:r>
        <w:rPr>
          <w:rFonts w:ascii="Arial" w:hAnsi="Arial" w:cs="Arial"/>
          <w:b/>
          <w:bCs/>
          <w:color w:val="000000"/>
          <w:spacing w:val="0"/>
          <w:sz w:val="24"/>
          <w:szCs w:val="24"/>
        </w:rPr>
        <w:t xml:space="preserve">1. Phạm </w:t>
      </w:r>
      <w:proofErr w:type="gramStart"/>
      <w:r>
        <w:rPr>
          <w:rFonts w:ascii="Arial" w:hAnsi="Arial" w:cs="Arial"/>
          <w:b/>
          <w:bCs/>
          <w:color w:val="000000"/>
          <w:spacing w:val="0"/>
          <w:sz w:val="24"/>
          <w:szCs w:val="24"/>
        </w:rPr>
        <w:t>vi</w:t>
      </w:r>
      <w:proofErr w:type="gramEnd"/>
      <w:r>
        <w:rPr>
          <w:rFonts w:ascii="Arial" w:hAnsi="Arial" w:cs="Arial"/>
          <w:b/>
          <w:bCs/>
          <w:color w:val="000000"/>
          <w:spacing w:val="0"/>
          <w:sz w:val="24"/>
          <w:szCs w:val="24"/>
        </w:rPr>
        <w:t xml:space="preserve"> điều chỉnh</w:t>
      </w:r>
    </w:p>
    <w:p w:rsidR="008F4D82" w:rsidRDefault="008F4D82" w:rsidP="008F4D82">
      <w:pPr>
        <w:pStyle w:val="BodyTextIndent2"/>
        <w:spacing w:before="60" w:line="288" w:lineRule="auto"/>
        <w:rPr>
          <w:color w:val="000000"/>
          <w:spacing w:val="-8"/>
        </w:rPr>
      </w:pPr>
      <w:r>
        <w:rPr>
          <w:color w:val="000000"/>
          <w:spacing w:val="-8"/>
        </w:rPr>
        <w:t xml:space="preserve">Quy chuẩn kỹ thuật quốc gia (sau đây gọi tắt là Quy chuẩn) này quy định các yêu cầu kỹ thuật và quản lý </w:t>
      </w:r>
      <w:r w:rsidR="009D2733">
        <w:rPr>
          <w:color w:val="000000"/>
          <w:spacing w:val="-8"/>
        </w:rPr>
        <w:t xml:space="preserve">về chất lượng, </w:t>
      </w:r>
      <w:proofErr w:type="gramStart"/>
      <w:r w:rsidR="009D2733">
        <w:rPr>
          <w:color w:val="000000"/>
          <w:spacing w:val="-8"/>
        </w:rPr>
        <w:t>an</w:t>
      </w:r>
      <w:proofErr w:type="gramEnd"/>
      <w:r w:rsidR="009D2733">
        <w:rPr>
          <w:color w:val="000000"/>
          <w:spacing w:val="-8"/>
        </w:rPr>
        <w:t xml:space="preserve"> toàn đối với siro polyglycitol </w:t>
      </w:r>
      <w:r>
        <w:rPr>
          <w:color w:val="000000"/>
          <w:spacing w:val="-8"/>
        </w:rPr>
        <w:t>được sử dụng với mục đích làm phụ gia thực phẩm.</w:t>
      </w:r>
    </w:p>
    <w:p w:rsidR="008F4D82" w:rsidRDefault="008F4D82" w:rsidP="008F4D82">
      <w:pPr>
        <w:pStyle w:val="BodyTextIndent3"/>
        <w:adjustRightInd w:val="0"/>
        <w:spacing w:before="60" w:line="288" w:lineRule="auto"/>
        <w:ind w:left="0" w:firstLine="567"/>
        <w:rPr>
          <w:rFonts w:ascii="Arial" w:hAnsi="Arial" w:cs="Arial"/>
          <w:b/>
          <w:bCs/>
          <w:color w:val="000000"/>
          <w:spacing w:val="0"/>
          <w:sz w:val="24"/>
          <w:szCs w:val="24"/>
        </w:rPr>
      </w:pPr>
    </w:p>
    <w:p w:rsidR="008F4D82" w:rsidRDefault="008F4D82" w:rsidP="008F4D82">
      <w:pPr>
        <w:pStyle w:val="BodyTextIndent3"/>
        <w:adjustRightInd w:val="0"/>
        <w:spacing w:before="60" w:line="288" w:lineRule="auto"/>
        <w:ind w:left="0" w:firstLine="567"/>
        <w:rPr>
          <w:rFonts w:ascii="Arial" w:hAnsi="Arial" w:cs="Arial"/>
          <w:b/>
          <w:bCs/>
          <w:color w:val="000000"/>
          <w:spacing w:val="0"/>
          <w:sz w:val="24"/>
          <w:szCs w:val="24"/>
        </w:rPr>
      </w:pPr>
      <w:r>
        <w:rPr>
          <w:rFonts w:ascii="Arial" w:hAnsi="Arial" w:cs="Arial"/>
          <w:b/>
          <w:bCs/>
          <w:color w:val="000000"/>
          <w:spacing w:val="0"/>
          <w:sz w:val="24"/>
          <w:szCs w:val="24"/>
        </w:rPr>
        <w:t>2.  Đối tượng áp dụng</w:t>
      </w:r>
    </w:p>
    <w:p w:rsidR="008F4D82" w:rsidRDefault="008F4D82" w:rsidP="008F4D82">
      <w:pPr>
        <w:pStyle w:val="ndieund"/>
        <w:spacing w:before="60" w:after="0" w:line="288" w:lineRule="auto"/>
        <w:ind w:firstLine="567"/>
        <w:rPr>
          <w:rFonts w:ascii="Arial" w:hAnsi="Arial" w:cs="Arial"/>
          <w:color w:val="000000"/>
          <w:sz w:val="24"/>
        </w:rPr>
      </w:pPr>
      <w:r>
        <w:rPr>
          <w:rFonts w:ascii="Arial" w:hAnsi="Arial" w:cs="Arial"/>
          <w:color w:val="000000"/>
          <w:sz w:val="24"/>
        </w:rPr>
        <w:t>Quy chuẩn này áp dụng đối với:</w:t>
      </w:r>
    </w:p>
    <w:p w:rsidR="008F4D82" w:rsidRDefault="008F4D82" w:rsidP="008F4D82">
      <w:pPr>
        <w:pStyle w:val="ndieund"/>
        <w:spacing w:before="60" w:after="0" w:line="288" w:lineRule="auto"/>
        <w:ind w:firstLine="567"/>
        <w:rPr>
          <w:rFonts w:ascii="Arial" w:hAnsi="Arial" w:cs="Arial"/>
          <w:color w:val="000000"/>
          <w:sz w:val="24"/>
        </w:rPr>
      </w:pPr>
      <w:r>
        <w:rPr>
          <w:rFonts w:ascii="Arial" w:hAnsi="Arial" w:cs="Arial"/>
          <w:color w:val="000000"/>
          <w:sz w:val="24"/>
        </w:rPr>
        <w:t xml:space="preserve">2.1. Tổ chức, cá nhân </w:t>
      </w:r>
      <w:r w:rsidRPr="00A927EE">
        <w:rPr>
          <w:rFonts w:ascii="Arial" w:hAnsi="Arial" w:cs="Arial"/>
          <w:color w:val="000000"/>
          <w:sz w:val="24"/>
        </w:rPr>
        <w:t>sản xuất, kinh doanh, nhập khẩu</w:t>
      </w:r>
      <w:r>
        <w:rPr>
          <w:rFonts w:ascii="Arial" w:hAnsi="Arial" w:cs="Arial"/>
          <w:color w:val="000000"/>
          <w:sz w:val="24"/>
        </w:rPr>
        <w:t xml:space="preserve">, sử dụng </w:t>
      </w:r>
      <w:r w:rsidR="009D2733">
        <w:rPr>
          <w:rFonts w:ascii="Arial" w:hAnsi="Arial" w:cs="Arial"/>
          <w:color w:val="000000"/>
          <w:sz w:val="24"/>
        </w:rPr>
        <w:t>siro polyglycitol</w:t>
      </w:r>
      <w:r>
        <w:rPr>
          <w:rFonts w:ascii="Arial" w:hAnsi="Arial" w:cs="Arial"/>
          <w:color w:val="000000"/>
          <w:sz w:val="24"/>
        </w:rPr>
        <w:t xml:space="preserve"> làm phụ gia thực phẩm (sau đây gọi tắt là tổ chức, cá nhân).</w:t>
      </w:r>
    </w:p>
    <w:p w:rsidR="008F4D82" w:rsidRDefault="008F4D82" w:rsidP="008F4D82">
      <w:pPr>
        <w:pStyle w:val="ndieund"/>
        <w:spacing w:before="60" w:after="0" w:line="288" w:lineRule="auto"/>
        <w:ind w:firstLine="567"/>
        <w:rPr>
          <w:rFonts w:ascii="Arial" w:hAnsi="Arial" w:cs="Arial"/>
          <w:color w:val="000000"/>
          <w:sz w:val="24"/>
        </w:rPr>
      </w:pPr>
      <w:r>
        <w:rPr>
          <w:rFonts w:ascii="Arial" w:hAnsi="Arial" w:cs="Arial"/>
          <w:color w:val="000000"/>
          <w:sz w:val="24"/>
        </w:rPr>
        <w:t>2.2. Cơ quan quản lý nhà nước có liên quan.</w:t>
      </w:r>
    </w:p>
    <w:p w:rsidR="008F4D82" w:rsidRDefault="008F4D82" w:rsidP="008F4D82">
      <w:pPr>
        <w:pStyle w:val="ndieund"/>
        <w:spacing w:before="60" w:after="0" w:line="288" w:lineRule="auto"/>
        <w:ind w:firstLine="567"/>
        <w:rPr>
          <w:rFonts w:ascii="Arial" w:hAnsi="Arial" w:cs="Arial"/>
          <w:b/>
          <w:color w:val="000000"/>
          <w:sz w:val="24"/>
        </w:rPr>
      </w:pPr>
    </w:p>
    <w:p w:rsidR="008F4D82" w:rsidRPr="00F22CED" w:rsidRDefault="008F4D82" w:rsidP="008F4D82">
      <w:pPr>
        <w:pStyle w:val="ndieund"/>
        <w:spacing w:before="60" w:after="0" w:line="288" w:lineRule="auto"/>
        <w:ind w:firstLine="567"/>
        <w:rPr>
          <w:rFonts w:ascii="Arial" w:hAnsi="Arial" w:cs="Arial"/>
          <w:b/>
          <w:color w:val="000000"/>
          <w:sz w:val="24"/>
        </w:rPr>
      </w:pPr>
      <w:r w:rsidRPr="00F22CED">
        <w:rPr>
          <w:rFonts w:ascii="Arial" w:hAnsi="Arial" w:cs="Arial"/>
          <w:b/>
          <w:color w:val="000000"/>
          <w:sz w:val="24"/>
        </w:rPr>
        <w:t>3</w:t>
      </w:r>
      <w:r>
        <w:rPr>
          <w:rFonts w:ascii="Arial" w:hAnsi="Arial" w:cs="Arial"/>
          <w:b/>
          <w:color w:val="000000"/>
          <w:sz w:val="24"/>
        </w:rPr>
        <w:t>.</w:t>
      </w:r>
      <w:r w:rsidRPr="00F22CED">
        <w:rPr>
          <w:rFonts w:ascii="Arial" w:hAnsi="Arial" w:cs="Arial"/>
          <w:b/>
          <w:color w:val="000000"/>
          <w:sz w:val="24"/>
        </w:rPr>
        <w:t xml:space="preserve"> Giải thích từ ngữ</w:t>
      </w:r>
      <w:r>
        <w:rPr>
          <w:rFonts w:ascii="Arial" w:hAnsi="Arial" w:cs="Arial"/>
          <w:b/>
          <w:color w:val="000000"/>
          <w:sz w:val="24"/>
        </w:rPr>
        <w:t xml:space="preserve"> và chữ viết tắt</w:t>
      </w:r>
      <w:r w:rsidRPr="00F22CED">
        <w:rPr>
          <w:rFonts w:ascii="Arial" w:hAnsi="Arial" w:cs="Arial"/>
          <w:b/>
          <w:color w:val="000000"/>
          <w:sz w:val="24"/>
        </w:rPr>
        <w:t>:</w:t>
      </w:r>
    </w:p>
    <w:p w:rsidR="008F4D82" w:rsidRPr="001A2084" w:rsidRDefault="008F4D82" w:rsidP="008F4D82">
      <w:pPr>
        <w:spacing w:before="60" w:after="60" w:line="360" w:lineRule="auto"/>
        <w:ind w:firstLine="567"/>
        <w:contextualSpacing/>
        <w:jc w:val="both"/>
        <w:rPr>
          <w:rFonts w:ascii="Arial" w:hAnsi="Arial" w:cs="Arial"/>
        </w:rPr>
      </w:pPr>
      <w:r>
        <w:rPr>
          <w:rFonts w:ascii="Arial" w:hAnsi="Arial" w:cs="Arial"/>
          <w:bCs/>
        </w:rPr>
        <w:t>3.1.</w:t>
      </w:r>
      <w:r w:rsidRPr="001A2084">
        <w:rPr>
          <w:rFonts w:ascii="Arial" w:hAnsi="Arial" w:cs="Arial"/>
          <w:bCs/>
        </w:rPr>
        <w:t xml:space="preserve"> Mã số C.A.S (Chemical Abstracts Service):</w:t>
      </w:r>
      <w:r w:rsidRPr="001A2084">
        <w:rPr>
          <w:rFonts w:ascii="Arial" w:hAnsi="Arial" w:cs="Arial"/>
        </w:rPr>
        <w:t xml:space="preserve"> Mã số </w:t>
      </w:r>
      <w:r>
        <w:rPr>
          <w:rFonts w:ascii="Arial" w:hAnsi="Arial" w:cs="Arial"/>
        </w:rPr>
        <w:t>đăng ký hóa chất của Hiệp hội Hóa chất Hoa Kỳ</w:t>
      </w:r>
      <w:r w:rsidRPr="001A2084">
        <w:rPr>
          <w:rFonts w:ascii="Arial" w:hAnsi="Arial" w:cs="Arial"/>
        </w:rPr>
        <w:t>.</w:t>
      </w:r>
    </w:p>
    <w:p w:rsidR="008F4D82" w:rsidRPr="00872BEF" w:rsidRDefault="008F4D82" w:rsidP="008F4D82">
      <w:pPr>
        <w:pStyle w:val="ndieund"/>
        <w:spacing w:before="60" w:after="0" w:line="288" w:lineRule="auto"/>
        <w:ind w:firstLine="567"/>
        <w:rPr>
          <w:rFonts w:ascii="Arial" w:hAnsi="Arial" w:cs="Arial"/>
          <w:sz w:val="24"/>
        </w:rPr>
      </w:pPr>
      <w:r>
        <w:rPr>
          <w:rFonts w:ascii="Arial" w:hAnsi="Arial" w:cs="Arial"/>
          <w:sz w:val="24"/>
        </w:rPr>
        <w:t>3.2.</w:t>
      </w:r>
      <w:r w:rsidRPr="00872BEF">
        <w:rPr>
          <w:rFonts w:ascii="Arial" w:hAnsi="Arial" w:cs="Arial"/>
          <w:sz w:val="24"/>
        </w:rPr>
        <w:t xml:space="preserve"> TS (test solution): Dung dịch thuốc thử.</w:t>
      </w:r>
    </w:p>
    <w:p w:rsidR="008F4D82" w:rsidRDefault="008F4D82" w:rsidP="008F4D82">
      <w:pPr>
        <w:pStyle w:val="ndieund"/>
        <w:spacing w:before="60" w:after="0" w:line="288" w:lineRule="auto"/>
        <w:ind w:firstLine="567"/>
        <w:rPr>
          <w:rFonts w:ascii="Arial" w:hAnsi="Arial" w:cs="Arial"/>
          <w:sz w:val="24"/>
        </w:rPr>
      </w:pPr>
      <w:r>
        <w:rPr>
          <w:rFonts w:ascii="Arial" w:hAnsi="Arial" w:cs="Arial"/>
          <w:sz w:val="24"/>
        </w:rPr>
        <w:t xml:space="preserve">3.3. ADI (Acceptable daily intake): Lượng </w:t>
      </w:r>
      <w:proofErr w:type="gramStart"/>
      <w:r>
        <w:rPr>
          <w:rFonts w:ascii="Arial" w:hAnsi="Arial" w:cs="Arial"/>
          <w:sz w:val="24"/>
        </w:rPr>
        <w:t>ăn</w:t>
      </w:r>
      <w:proofErr w:type="gramEnd"/>
      <w:r>
        <w:rPr>
          <w:rFonts w:ascii="Arial" w:hAnsi="Arial" w:cs="Arial"/>
          <w:sz w:val="24"/>
        </w:rPr>
        <w:t xml:space="preserve"> vào hàng ngày chấp nhận được.</w:t>
      </w:r>
    </w:p>
    <w:p w:rsidR="008F4D82" w:rsidRDefault="008F4D82" w:rsidP="008F4D82">
      <w:pPr>
        <w:pStyle w:val="ndieund"/>
        <w:spacing w:before="60" w:after="0" w:line="288" w:lineRule="auto"/>
        <w:ind w:firstLine="567"/>
        <w:rPr>
          <w:rFonts w:ascii="Arial" w:hAnsi="Arial" w:cs="Arial"/>
          <w:sz w:val="24"/>
        </w:rPr>
      </w:pPr>
      <w:r>
        <w:rPr>
          <w:rFonts w:ascii="Arial" w:hAnsi="Arial" w:cs="Arial"/>
          <w:sz w:val="24"/>
        </w:rPr>
        <w:t>3.4. INS (International numbering system): Hệ thống mã số quốc tế về phụ gia thực phẩm.</w:t>
      </w:r>
    </w:p>
    <w:p w:rsidR="008F4D82" w:rsidRDefault="008F4D82" w:rsidP="008F4D82">
      <w:pPr>
        <w:pStyle w:val="ndieund"/>
        <w:spacing w:before="60" w:after="0" w:line="288" w:lineRule="auto"/>
        <w:ind w:firstLine="567"/>
        <w:rPr>
          <w:rFonts w:ascii="Arial" w:hAnsi="Arial" w:cs="Arial"/>
          <w:sz w:val="24"/>
        </w:rPr>
      </w:pPr>
      <w:r>
        <w:rPr>
          <w:rFonts w:ascii="Arial" w:hAnsi="Arial" w:cs="Arial"/>
          <w:sz w:val="24"/>
        </w:rPr>
        <w:t>3.5. TCVN: tiêu chuẩn quốc gia.</w:t>
      </w:r>
    </w:p>
    <w:p w:rsidR="008F4D82" w:rsidRDefault="008F4D82" w:rsidP="008F4D82">
      <w:pPr>
        <w:pStyle w:val="ndieund"/>
        <w:spacing w:before="60" w:after="0" w:line="288" w:lineRule="auto"/>
        <w:ind w:firstLine="567"/>
        <w:rPr>
          <w:rFonts w:ascii="Arial" w:hAnsi="Arial" w:cs="Arial"/>
          <w:sz w:val="24"/>
        </w:rPr>
      </w:pPr>
    </w:p>
    <w:p w:rsidR="008F4D82" w:rsidRDefault="008F4D82" w:rsidP="008F4D82">
      <w:pPr>
        <w:pStyle w:val="ndieund"/>
        <w:spacing w:before="60" w:after="0" w:line="288" w:lineRule="auto"/>
        <w:ind w:firstLine="567"/>
        <w:jc w:val="center"/>
        <w:rPr>
          <w:rFonts w:ascii="Arial" w:hAnsi="Arial" w:cs="Arial"/>
          <w:b/>
          <w:color w:val="000000"/>
          <w:sz w:val="24"/>
        </w:rPr>
      </w:pPr>
      <w:r>
        <w:rPr>
          <w:rFonts w:ascii="Arial" w:hAnsi="Arial" w:cs="Arial"/>
          <w:b/>
          <w:color w:val="000000"/>
          <w:sz w:val="24"/>
        </w:rPr>
        <w:t>II. YÊU CẦU</w:t>
      </w:r>
      <w:r w:rsidRPr="00F40B95">
        <w:rPr>
          <w:rFonts w:ascii="Arial" w:hAnsi="Arial" w:cs="Arial"/>
          <w:b/>
          <w:color w:val="000000"/>
          <w:sz w:val="24"/>
        </w:rPr>
        <w:t xml:space="preserve"> KỸ THUẬT</w:t>
      </w:r>
      <w:r>
        <w:rPr>
          <w:rFonts w:ascii="Arial" w:hAnsi="Arial" w:cs="Arial"/>
          <w:b/>
          <w:color w:val="000000"/>
          <w:sz w:val="24"/>
        </w:rPr>
        <w:t>,</w:t>
      </w:r>
      <w:r w:rsidRPr="00F40B95">
        <w:rPr>
          <w:rFonts w:ascii="Arial" w:hAnsi="Arial" w:cs="Arial"/>
          <w:b/>
          <w:color w:val="000000"/>
          <w:sz w:val="24"/>
        </w:rPr>
        <w:t xml:space="preserve"> PHƯƠNG PHÁP THỬ</w:t>
      </w:r>
      <w:r>
        <w:rPr>
          <w:rFonts w:ascii="Arial" w:hAnsi="Arial" w:cs="Arial"/>
          <w:b/>
          <w:color w:val="000000"/>
          <w:sz w:val="24"/>
        </w:rPr>
        <w:t xml:space="preserve"> VÀ LẤY MẪU</w:t>
      </w:r>
    </w:p>
    <w:p w:rsidR="008F4D82" w:rsidRPr="00F40B95" w:rsidRDefault="008F4D82" w:rsidP="008F4D82">
      <w:pPr>
        <w:pStyle w:val="ndieund"/>
        <w:spacing w:before="60" w:after="0" w:line="288" w:lineRule="auto"/>
        <w:ind w:firstLine="567"/>
        <w:jc w:val="center"/>
        <w:rPr>
          <w:rFonts w:ascii="Arial" w:hAnsi="Arial" w:cs="Arial"/>
          <w:b/>
          <w:color w:val="000000"/>
          <w:sz w:val="24"/>
        </w:rPr>
      </w:pPr>
    </w:p>
    <w:p w:rsidR="008F4D82" w:rsidRDefault="008F4D82" w:rsidP="008F4D82">
      <w:pPr>
        <w:pStyle w:val="BodyTextIndent2"/>
        <w:spacing w:line="288" w:lineRule="auto"/>
        <w:rPr>
          <w:color w:val="000000"/>
          <w:lang w:val="fr-FR"/>
        </w:rPr>
      </w:pPr>
      <w:r>
        <w:rPr>
          <w:b/>
          <w:bCs/>
          <w:color w:val="000000"/>
        </w:rPr>
        <w:t xml:space="preserve">1. </w:t>
      </w:r>
      <w:r>
        <w:rPr>
          <w:color w:val="000000"/>
        </w:rPr>
        <w:t>Yêu cầu</w:t>
      </w:r>
      <w:r w:rsidRPr="00C64878">
        <w:rPr>
          <w:color w:val="000000"/>
        </w:rPr>
        <w:t xml:space="preserve"> kỹ thuật và phương pháp thử đối với </w:t>
      </w:r>
      <w:r w:rsidR="009D2733">
        <w:rPr>
          <w:color w:val="000000"/>
        </w:rPr>
        <w:t xml:space="preserve">phụ gia siro polyglycitol </w:t>
      </w:r>
      <w:r>
        <w:rPr>
          <w:color w:val="000000"/>
        </w:rPr>
        <w:t xml:space="preserve">được quy định tại </w:t>
      </w:r>
      <w:r w:rsidRPr="00C64878">
        <w:rPr>
          <w:color w:val="000000"/>
        </w:rPr>
        <w:t xml:space="preserve">phụ lục </w:t>
      </w:r>
      <w:r>
        <w:rPr>
          <w:color w:val="000000"/>
        </w:rPr>
        <w:t xml:space="preserve">ban hành kèm </w:t>
      </w:r>
      <w:proofErr w:type="gramStart"/>
      <w:r>
        <w:rPr>
          <w:color w:val="000000"/>
        </w:rPr>
        <w:t>theo</w:t>
      </w:r>
      <w:proofErr w:type="gramEnd"/>
      <w:r w:rsidRPr="00C64878">
        <w:rPr>
          <w:color w:val="000000"/>
        </w:rPr>
        <w:t xml:space="preserve"> Quy chuẩn</w:t>
      </w:r>
      <w:r>
        <w:rPr>
          <w:color w:val="000000"/>
        </w:rPr>
        <w:t xml:space="preserve"> </w:t>
      </w:r>
      <w:r w:rsidRPr="00C64878">
        <w:rPr>
          <w:color w:val="000000"/>
        </w:rPr>
        <w:t>này</w:t>
      </w:r>
      <w:r>
        <w:rPr>
          <w:color w:val="000000"/>
        </w:rPr>
        <w:t>.</w:t>
      </w:r>
    </w:p>
    <w:p w:rsidR="008F4D82" w:rsidRPr="00E62126" w:rsidRDefault="008F4D82" w:rsidP="008F4D82">
      <w:pPr>
        <w:pStyle w:val="BodyTextIndent2"/>
        <w:spacing w:line="288" w:lineRule="auto"/>
        <w:rPr>
          <w:color w:val="000000"/>
          <w:lang w:val="fr-FR"/>
        </w:rPr>
      </w:pPr>
      <w:r>
        <w:rPr>
          <w:b/>
          <w:color w:val="000000"/>
          <w:lang w:val="fr-FR"/>
        </w:rPr>
        <w:t>2</w:t>
      </w:r>
      <w:r w:rsidRPr="00E62126">
        <w:rPr>
          <w:b/>
          <w:color w:val="000000"/>
          <w:lang w:val="fr-FR"/>
        </w:rPr>
        <w:t>.</w:t>
      </w:r>
      <w:r w:rsidRPr="00E62126">
        <w:rPr>
          <w:color w:val="000000"/>
          <w:lang w:val="fr-FR"/>
        </w:rPr>
        <w:t xml:space="preserve"> Các yêu cầu kỹ thuật quy định trong Quy chuẩn này được thử theo </w:t>
      </w:r>
      <w:r>
        <w:rPr>
          <w:color w:val="000000"/>
          <w:lang w:val="fr-FR"/>
        </w:rPr>
        <w:t>phương pháp thử trong TCVN</w:t>
      </w:r>
      <w:r w:rsidRPr="00E62126">
        <w:rPr>
          <w:color w:val="000000"/>
          <w:lang w:val="fr-FR"/>
        </w:rPr>
        <w:t xml:space="preserve">, ngoại trừ một số phép thử riêng được mô tả trong các phụ lục. Các phương pháp thử được hướng dẫn trong Quy chuẩn này không bắt buộc phải áp dụng, có thể sử dụng các phương pháp thử khác </w:t>
      </w:r>
      <w:r>
        <w:rPr>
          <w:color w:val="000000"/>
          <w:lang w:val="fr-FR"/>
        </w:rPr>
        <w:t xml:space="preserve">có giá trị </w:t>
      </w:r>
      <w:r w:rsidRPr="00E62126">
        <w:rPr>
          <w:color w:val="000000"/>
          <w:lang w:val="fr-FR"/>
        </w:rPr>
        <w:t>tương đương.</w:t>
      </w:r>
    </w:p>
    <w:p w:rsidR="008F4D82" w:rsidRPr="00E62126" w:rsidRDefault="008F4D82" w:rsidP="008F4D82">
      <w:pPr>
        <w:pStyle w:val="BodyTextIndent2"/>
        <w:spacing w:line="288" w:lineRule="auto"/>
        <w:rPr>
          <w:color w:val="000000"/>
          <w:lang w:val="fr-FR"/>
        </w:rPr>
      </w:pPr>
      <w:r>
        <w:rPr>
          <w:b/>
          <w:color w:val="000000"/>
          <w:lang w:val="fr-FR"/>
        </w:rPr>
        <w:lastRenderedPageBreak/>
        <w:t>3</w:t>
      </w:r>
      <w:r w:rsidRPr="00E62126">
        <w:rPr>
          <w:b/>
          <w:color w:val="000000"/>
          <w:lang w:val="fr-FR"/>
        </w:rPr>
        <w:t>.</w:t>
      </w:r>
      <w:r w:rsidRPr="00E62126">
        <w:rPr>
          <w:color w:val="000000"/>
          <w:lang w:val="fr-FR"/>
        </w:rPr>
        <w:t xml:space="preserve"> Lấy mẫu theo hướng dẫn tại Thông tư </w:t>
      </w:r>
      <w:r>
        <w:rPr>
          <w:color w:val="000000"/>
          <w:lang w:val="fr-FR"/>
        </w:rPr>
        <w:t>2</w:t>
      </w:r>
      <w:r w:rsidRPr="00E62126">
        <w:rPr>
          <w:color w:val="000000"/>
          <w:lang w:val="fr-FR"/>
        </w:rPr>
        <w:t>6/20</w:t>
      </w:r>
      <w:r>
        <w:rPr>
          <w:color w:val="000000"/>
          <w:lang w:val="fr-FR"/>
        </w:rPr>
        <w:t>12</w:t>
      </w:r>
      <w:r w:rsidRPr="00E62126">
        <w:rPr>
          <w:color w:val="000000"/>
          <w:lang w:val="fr-FR"/>
        </w:rPr>
        <w:t xml:space="preserve">/TT-BKHCN ngày </w:t>
      </w:r>
      <w:r>
        <w:rPr>
          <w:color w:val="000000"/>
          <w:lang w:val="fr-FR"/>
        </w:rPr>
        <w:t>12</w:t>
      </w:r>
      <w:r w:rsidRPr="00E62126">
        <w:rPr>
          <w:color w:val="000000"/>
          <w:lang w:val="fr-FR"/>
        </w:rPr>
        <w:t xml:space="preserve"> tháng </w:t>
      </w:r>
      <w:r>
        <w:rPr>
          <w:color w:val="000000"/>
          <w:lang w:val="fr-FR"/>
        </w:rPr>
        <w:t>12</w:t>
      </w:r>
      <w:r w:rsidRPr="00E62126">
        <w:rPr>
          <w:color w:val="000000"/>
          <w:lang w:val="fr-FR"/>
        </w:rPr>
        <w:t xml:space="preserve"> năm 20</w:t>
      </w:r>
      <w:r>
        <w:rPr>
          <w:color w:val="000000"/>
          <w:lang w:val="fr-FR"/>
        </w:rPr>
        <w:t>12</w:t>
      </w:r>
      <w:r w:rsidRPr="00E62126">
        <w:rPr>
          <w:color w:val="000000"/>
          <w:lang w:val="fr-FR"/>
        </w:rPr>
        <w:t xml:space="preserve"> của Bộ Khoa học và Công nghệ </w:t>
      </w:r>
      <w:r w:rsidRPr="003C1919">
        <w:rPr>
          <w:color w:val="000000"/>
          <w:lang w:val="fr-FR"/>
        </w:rPr>
        <w:t>quy định việc kiểm tra nhà nước về chất lượng hàng hóa lưu thông trên thị trường</w:t>
      </w:r>
      <w:r>
        <w:rPr>
          <w:color w:val="000000"/>
          <w:lang w:val="fr-FR"/>
        </w:rPr>
        <w:t xml:space="preserve">, Thông tư 12/2017/TT-BKHCN ngày 28 tháng 9 năm 2017 sửa đổi, bổ sung một số điều của Thông tư 26/2012/TT-BKHCN, </w:t>
      </w:r>
      <w:r w:rsidRPr="005C078C">
        <w:rPr>
          <w:color w:val="000000"/>
          <w:lang w:val="fr-FR"/>
        </w:rPr>
        <w:t>Thông tư 14/2011/TT-BYT ngày 01/4/2011 của Bộ Y tế hướng dẫn chung về lấy mẫu thực phẩm phục vụ thanh tra, kiểm tra chất lượng, vệ sinh an toàn thực phẩm</w:t>
      </w:r>
      <w:r>
        <w:rPr>
          <w:color w:val="333333"/>
          <w:sz w:val="18"/>
          <w:szCs w:val="18"/>
          <w:shd w:val="clear" w:color="auto" w:fill="FFFFFF"/>
        </w:rPr>
        <w:t xml:space="preserve"> </w:t>
      </w:r>
      <w:r w:rsidRPr="00E62126">
        <w:rPr>
          <w:color w:val="000000"/>
          <w:lang w:val="fr-FR"/>
        </w:rPr>
        <w:t>và các quy định khác của pháp luật có liên quan.</w:t>
      </w:r>
    </w:p>
    <w:p w:rsidR="008F4D82" w:rsidRPr="0061588E" w:rsidRDefault="008F4D82" w:rsidP="008F4D82">
      <w:pPr>
        <w:pStyle w:val="BodyTextIndent2"/>
        <w:spacing w:line="288" w:lineRule="auto"/>
        <w:rPr>
          <w:color w:val="000000"/>
          <w:lang w:val="fr-FR"/>
        </w:rPr>
      </w:pPr>
      <w:r w:rsidRPr="0061588E">
        <w:rPr>
          <w:color w:val="000000"/>
          <w:lang w:val="fr-FR"/>
        </w:rPr>
        <w:t xml:space="preserve"> </w:t>
      </w:r>
    </w:p>
    <w:p w:rsidR="008F4D82" w:rsidRPr="00E62126" w:rsidRDefault="008F4D82" w:rsidP="008F4D82">
      <w:pPr>
        <w:pStyle w:val="n-chuongten"/>
        <w:spacing w:before="60" w:line="288" w:lineRule="auto"/>
        <w:rPr>
          <w:spacing w:val="0"/>
        </w:rPr>
      </w:pPr>
      <w:r w:rsidRPr="00E62126">
        <w:rPr>
          <w:spacing w:val="0"/>
        </w:rPr>
        <w:t>III.  YÊU CẦU QUẢN LÝ</w:t>
      </w:r>
    </w:p>
    <w:p w:rsidR="008F4D82" w:rsidRPr="00E62126" w:rsidRDefault="008F4D82" w:rsidP="008F4D82">
      <w:pPr>
        <w:pStyle w:val="vao-v"/>
        <w:numPr>
          <w:ilvl w:val="0"/>
          <w:numId w:val="0"/>
        </w:numPr>
        <w:spacing w:line="288" w:lineRule="auto"/>
        <w:ind w:firstLine="567"/>
        <w:rPr>
          <w:rFonts w:ascii="Arial" w:hAnsi="Arial" w:cs="Arial"/>
          <w:b/>
          <w:color w:val="000000"/>
          <w:sz w:val="24"/>
          <w:szCs w:val="24"/>
          <w:lang w:val="fr-FR"/>
        </w:rPr>
      </w:pPr>
      <w:r w:rsidRPr="00E62126">
        <w:rPr>
          <w:rFonts w:ascii="Arial" w:hAnsi="Arial" w:cs="Arial"/>
          <w:b/>
          <w:bCs/>
          <w:color w:val="000000"/>
          <w:sz w:val="24"/>
          <w:szCs w:val="24"/>
          <w:lang w:val="fr-FR"/>
        </w:rPr>
        <w:t xml:space="preserve">1.  </w:t>
      </w:r>
      <w:r w:rsidRPr="00E62126">
        <w:rPr>
          <w:rFonts w:ascii="Arial" w:hAnsi="Arial" w:cs="Arial"/>
          <w:b/>
          <w:color w:val="000000"/>
          <w:sz w:val="24"/>
          <w:szCs w:val="24"/>
          <w:lang w:val="fr-FR"/>
        </w:rPr>
        <w:t>Công bố hợp quy</w:t>
      </w:r>
    </w:p>
    <w:p w:rsidR="008F4D82" w:rsidRDefault="008F4D82" w:rsidP="008F4D82">
      <w:pPr>
        <w:pStyle w:val="vao-v"/>
        <w:numPr>
          <w:ilvl w:val="0"/>
          <w:numId w:val="0"/>
        </w:numPr>
        <w:spacing w:before="60" w:line="288" w:lineRule="auto"/>
        <w:ind w:firstLine="567"/>
        <w:rPr>
          <w:rFonts w:ascii="Arial" w:hAnsi="Arial" w:cs="Arial"/>
          <w:color w:val="000000"/>
          <w:spacing w:val="0"/>
          <w:sz w:val="24"/>
          <w:szCs w:val="24"/>
        </w:rPr>
      </w:pPr>
      <w:r>
        <w:rPr>
          <w:rFonts w:ascii="Arial" w:hAnsi="Arial" w:cs="Arial"/>
          <w:spacing w:val="0"/>
          <w:sz w:val="24"/>
          <w:szCs w:val="24"/>
        </w:rPr>
        <w:t>1.1</w:t>
      </w:r>
      <w:r w:rsidRPr="00B85666">
        <w:rPr>
          <w:rFonts w:ascii="Arial" w:hAnsi="Arial" w:cs="Arial"/>
          <w:spacing w:val="0"/>
          <w:sz w:val="24"/>
          <w:szCs w:val="24"/>
          <w:lang w:val="vi-VN"/>
        </w:rPr>
        <w:t xml:space="preserve">. </w:t>
      </w:r>
      <w:r w:rsidR="009D2733">
        <w:rPr>
          <w:rFonts w:ascii="Arial" w:hAnsi="Arial" w:cs="Arial"/>
          <w:spacing w:val="0"/>
          <w:sz w:val="24"/>
          <w:szCs w:val="24"/>
        </w:rPr>
        <w:t xml:space="preserve">Phụ gia </w:t>
      </w:r>
      <w:r w:rsidR="009D2733">
        <w:rPr>
          <w:rFonts w:ascii="Arial" w:hAnsi="Arial" w:cs="Arial"/>
          <w:color w:val="000000"/>
          <w:sz w:val="24"/>
        </w:rPr>
        <w:t>siro polyglycitol</w:t>
      </w:r>
      <w:r w:rsidR="009D2733">
        <w:rPr>
          <w:rFonts w:ascii="Arial" w:hAnsi="Arial" w:cs="Arial"/>
          <w:spacing w:val="0"/>
          <w:sz w:val="24"/>
          <w:szCs w:val="24"/>
          <w:lang w:val="fr-FR"/>
        </w:rPr>
        <w:t xml:space="preserve"> </w:t>
      </w:r>
      <w:r>
        <w:rPr>
          <w:rFonts w:ascii="Arial" w:hAnsi="Arial" w:cs="Arial"/>
          <w:spacing w:val="0"/>
          <w:sz w:val="24"/>
          <w:szCs w:val="24"/>
          <w:lang w:val="fr-FR"/>
        </w:rPr>
        <w:t xml:space="preserve">được </w:t>
      </w:r>
      <w:r w:rsidRPr="00B85666">
        <w:rPr>
          <w:rFonts w:ascii="Arial" w:hAnsi="Arial" w:cs="Arial"/>
          <w:color w:val="000000"/>
          <w:spacing w:val="-8"/>
          <w:sz w:val="24"/>
          <w:lang w:val="vi-VN"/>
        </w:rPr>
        <w:t>sản xuất, kinh doanh, nhập khẩu</w:t>
      </w:r>
      <w:r>
        <w:rPr>
          <w:rFonts w:ascii="Arial" w:hAnsi="Arial" w:cs="Arial"/>
          <w:color w:val="000000"/>
          <w:spacing w:val="-8"/>
          <w:sz w:val="24"/>
          <w:lang w:val="vi-VN"/>
        </w:rPr>
        <w:t xml:space="preserve"> </w:t>
      </w:r>
      <w:r>
        <w:rPr>
          <w:rFonts w:ascii="Arial" w:hAnsi="Arial" w:cs="Arial"/>
          <w:spacing w:val="0"/>
          <w:sz w:val="24"/>
          <w:szCs w:val="24"/>
          <w:lang w:val="fr-FR"/>
        </w:rPr>
        <w:t>phải</w:t>
      </w:r>
      <w:r>
        <w:rPr>
          <w:rFonts w:ascii="Arial" w:hAnsi="Arial" w:cs="Arial"/>
          <w:color w:val="000000"/>
          <w:spacing w:val="0"/>
          <w:sz w:val="24"/>
          <w:szCs w:val="24"/>
        </w:rPr>
        <w:t xml:space="preserve"> được </w:t>
      </w:r>
      <w:r>
        <w:rPr>
          <w:rFonts w:ascii="Arial" w:hAnsi="Arial" w:cs="Arial"/>
          <w:bCs/>
          <w:color w:val="000000"/>
          <w:sz w:val="24"/>
          <w:szCs w:val="24"/>
        </w:rPr>
        <w:t>công bố hợp quy dựa trên phương thức tự</w:t>
      </w:r>
      <w:r>
        <w:rPr>
          <w:rFonts w:ascii="Arial" w:hAnsi="Arial" w:cs="Arial"/>
          <w:color w:val="000000"/>
          <w:spacing w:val="0"/>
          <w:sz w:val="24"/>
          <w:szCs w:val="24"/>
        </w:rPr>
        <w:t xml:space="preserve"> công bố sản phẩm của tổ chức, cá nhân theo quy định tại Điều 4, Điều 5 Nghị định 15/2018/NĐ-CP ngày 02/02/2018 của Chính phủ quy định chi tiết thi hành một số điều của Luật an toàn thực phẩm.</w:t>
      </w:r>
    </w:p>
    <w:p w:rsidR="008F4D82" w:rsidRDefault="008F4D82" w:rsidP="008F4D82">
      <w:pPr>
        <w:pStyle w:val="vao-v"/>
        <w:numPr>
          <w:ilvl w:val="0"/>
          <w:numId w:val="0"/>
        </w:numPr>
        <w:spacing w:before="60" w:line="288" w:lineRule="auto"/>
        <w:ind w:firstLine="567"/>
        <w:rPr>
          <w:rFonts w:ascii="Arial" w:hAnsi="Arial" w:cs="Arial"/>
          <w:spacing w:val="0"/>
          <w:sz w:val="24"/>
          <w:szCs w:val="24"/>
          <w:lang w:val="vi-VN"/>
        </w:rPr>
      </w:pPr>
      <w:r>
        <w:rPr>
          <w:rFonts w:ascii="Arial" w:hAnsi="Arial" w:cs="Arial"/>
          <w:color w:val="000000"/>
          <w:spacing w:val="0"/>
          <w:sz w:val="24"/>
          <w:szCs w:val="24"/>
        </w:rPr>
        <w:t xml:space="preserve">1.2. Ghi nhãn: việc ghi nhãn </w:t>
      </w:r>
      <w:r w:rsidR="009D2733">
        <w:rPr>
          <w:rFonts w:ascii="Arial" w:hAnsi="Arial" w:cs="Arial"/>
          <w:spacing w:val="0"/>
          <w:sz w:val="24"/>
          <w:szCs w:val="24"/>
        </w:rPr>
        <w:t xml:space="preserve">phụ gia </w:t>
      </w:r>
      <w:r w:rsidR="009D2733">
        <w:rPr>
          <w:rFonts w:ascii="Arial" w:hAnsi="Arial" w:cs="Arial"/>
          <w:color w:val="000000"/>
          <w:sz w:val="24"/>
        </w:rPr>
        <w:t>siro polyglycitol</w:t>
      </w:r>
      <w:r w:rsidR="009D2733">
        <w:rPr>
          <w:rFonts w:ascii="Arial" w:hAnsi="Arial" w:cs="Arial"/>
          <w:spacing w:val="0"/>
          <w:sz w:val="24"/>
          <w:szCs w:val="24"/>
          <w:lang w:val="fr-FR"/>
        </w:rPr>
        <w:t xml:space="preserve"> </w:t>
      </w:r>
      <w:r>
        <w:rPr>
          <w:rFonts w:ascii="Arial" w:hAnsi="Arial" w:cs="Arial"/>
          <w:spacing w:val="0"/>
          <w:sz w:val="24"/>
          <w:szCs w:val="24"/>
          <w:lang w:val="fr-FR"/>
        </w:rPr>
        <w:t xml:space="preserve">tuân thủ </w:t>
      </w:r>
      <w:proofErr w:type="gramStart"/>
      <w:r>
        <w:rPr>
          <w:rFonts w:ascii="Arial" w:hAnsi="Arial" w:cs="Arial"/>
          <w:spacing w:val="0"/>
          <w:sz w:val="24"/>
          <w:szCs w:val="24"/>
          <w:lang w:val="fr-FR"/>
        </w:rPr>
        <w:t>theo</w:t>
      </w:r>
      <w:proofErr w:type="gramEnd"/>
      <w:r>
        <w:rPr>
          <w:rFonts w:ascii="Arial" w:hAnsi="Arial" w:cs="Arial"/>
          <w:spacing w:val="0"/>
          <w:sz w:val="24"/>
          <w:szCs w:val="24"/>
          <w:lang w:val="fr-FR"/>
        </w:rPr>
        <w:t xml:space="preserve"> quy định tại Nghị định số 43/2017/NĐ-CP ngày 14/4/2017 của Chính phủ về nhãn hàng hoá và các văn bản quy phạm pháp luật khác có liên quan.</w:t>
      </w:r>
    </w:p>
    <w:p w:rsidR="008F4D82" w:rsidRPr="00E62126" w:rsidRDefault="008F4D82" w:rsidP="008F4D82">
      <w:pPr>
        <w:pStyle w:val="vao-v"/>
        <w:numPr>
          <w:ilvl w:val="0"/>
          <w:numId w:val="0"/>
        </w:numPr>
        <w:spacing w:before="60" w:line="288" w:lineRule="auto"/>
        <w:ind w:firstLine="567"/>
        <w:rPr>
          <w:rFonts w:ascii="Arial" w:hAnsi="Arial" w:cs="Arial"/>
          <w:b/>
          <w:bCs/>
          <w:spacing w:val="0"/>
          <w:sz w:val="24"/>
          <w:szCs w:val="24"/>
          <w:lang w:val="fr-FR"/>
        </w:rPr>
      </w:pPr>
      <w:r w:rsidRPr="00E62126">
        <w:rPr>
          <w:rFonts w:ascii="Arial" w:hAnsi="Arial" w:cs="Arial"/>
          <w:b/>
          <w:bCs/>
          <w:spacing w:val="0"/>
          <w:sz w:val="24"/>
          <w:szCs w:val="24"/>
          <w:lang w:val="fr-FR"/>
        </w:rPr>
        <w:t xml:space="preserve">2.  Kiểm tra đối với </w:t>
      </w:r>
      <w:r w:rsidRPr="00487E58">
        <w:rPr>
          <w:rFonts w:ascii="Arial" w:hAnsi="Arial" w:cs="Arial"/>
          <w:b/>
          <w:spacing w:val="0"/>
          <w:sz w:val="24"/>
          <w:szCs w:val="24"/>
        </w:rPr>
        <w:t xml:space="preserve">phụ gia </w:t>
      </w:r>
      <w:r>
        <w:rPr>
          <w:rFonts w:ascii="Arial" w:hAnsi="Arial" w:cs="Arial"/>
          <w:b/>
          <w:spacing w:val="0"/>
          <w:sz w:val="24"/>
          <w:szCs w:val="24"/>
        </w:rPr>
        <w:t xml:space="preserve">Polyglycitol syrup </w:t>
      </w:r>
    </w:p>
    <w:p w:rsidR="008F4D82" w:rsidRPr="00E62126" w:rsidRDefault="008F4D82" w:rsidP="008F4D82">
      <w:pPr>
        <w:spacing w:before="60" w:line="288" w:lineRule="auto"/>
        <w:ind w:firstLine="567"/>
        <w:jc w:val="both"/>
        <w:rPr>
          <w:rFonts w:ascii="Arial" w:hAnsi="Arial" w:cs="Arial"/>
          <w:color w:val="000000"/>
          <w:lang w:val="fr-FR"/>
        </w:rPr>
      </w:pPr>
      <w:r w:rsidRPr="00E62126">
        <w:rPr>
          <w:rFonts w:ascii="Arial" w:hAnsi="Arial" w:cs="Arial"/>
          <w:color w:val="000000"/>
          <w:lang w:val="fr-FR"/>
        </w:rPr>
        <w:t xml:space="preserve">Việc kiểm tra chất lượng, an toàn đối với </w:t>
      </w:r>
      <w:r>
        <w:rPr>
          <w:rFonts w:ascii="Arial" w:hAnsi="Arial" w:cs="Arial"/>
        </w:rPr>
        <w:t xml:space="preserve">phụ gia </w:t>
      </w:r>
      <w:r w:rsidR="009D2733">
        <w:rPr>
          <w:rFonts w:ascii="Arial" w:hAnsi="Arial" w:cs="Arial"/>
          <w:color w:val="000000"/>
        </w:rPr>
        <w:t>siro polyglycitol</w:t>
      </w:r>
      <w:r w:rsidR="009D2733" w:rsidRPr="00E62126">
        <w:rPr>
          <w:rFonts w:ascii="Arial" w:hAnsi="Arial" w:cs="Arial"/>
          <w:color w:val="000000"/>
          <w:lang w:val="fr-FR"/>
        </w:rPr>
        <w:t xml:space="preserve"> </w:t>
      </w:r>
      <w:r w:rsidRPr="00E62126">
        <w:rPr>
          <w:rFonts w:ascii="Arial" w:hAnsi="Arial" w:cs="Arial"/>
          <w:color w:val="000000"/>
          <w:lang w:val="fr-FR"/>
        </w:rPr>
        <w:t>phải thực hiện theo các quy định của pháp luật.</w:t>
      </w:r>
    </w:p>
    <w:p w:rsidR="008F4D82" w:rsidRPr="00E62126" w:rsidRDefault="008F4D82" w:rsidP="008F4D82">
      <w:pPr>
        <w:pStyle w:val="n-chuongten"/>
        <w:spacing w:before="60" w:line="288" w:lineRule="auto"/>
      </w:pPr>
    </w:p>
    <w:p w:rsidR="008F4D82" w:rsidRPr="00E62126" w:rsidRDefault="008F4D82" w:rsidP="008F4D82">
      <w:pPr>
        <w:pStyle w:val="n-chuongten"/>
        <w:spacing w:before="60" w:line="288" w:lineRule="auto"/>
      </w:pPr>
      <w:r w:rsidRPr="00E62126">
        <w:t>IV.   TRÁCH NHIỆM CỦA TỔ CHỨC, CÁ NHÂN</w:t>
      </w:r>
    </w:p>
    <w:p w:rsidR="008F4D82" w:rsidRDefault="008F4D82" w:rsidP="008F4D82">
      <w:pPr>
        <w:pStyle w:val="vao-v"/>
        <w:numPr>
          <w:ilvl w:val="0"/>
          <w:numId w:val="0"/>
        </w:numPr>
        <w:spacing w:before="60" w:line="288" w:lineRule="auto"/>
        <w:ind w:firstLine="567"/>
        <w:rPr>
          <w:rFonts w:ascii="Arial" w:hAnsi="Arial" w:cs="Arial"/>
          <w:color w:val="000000"/>
          <w:spacing w:val="0"/>
          <w:sz w:val="24"/>
          <w:szCs w:val="24"/>
          <w:lang w:val="vi-VN"/>
        </w:rPr>
      </w:pPr>
      <w:r w:rsidRPr="00487E58">
        <w:rPr>
          <w:rFonts w:ascii="Arial" w:hAnsi="Arial" w:cs="Arial"/>
          <w:b/>
          <w:bCs/>
          <w:color w:val="000000"/>
          <w:sz w:val="24"/>
          <w:szCs w:val="24"/>
          <w:lang w:val="fr-FR"/>
        </w:rPr>
        <w:t>1</w:t>
      </w:r>
      <w:r>
        <w:rPr>
          <w:rFonts w:ascii="Arial" w:hAnsi="Arial" w:cs="Arial"/>
          <w:bCs/>
          <w:color w:val="000000"/>
          <w:sz w:val="24"/>
          <w:szCs w:val="24"/>
          <w:lang w:val="fr-FR"/>
        </w:rPr>
        <w:t xml:space="preserve">. </w:t>
      </w:r>
      <w:r w:rsidRPr="00B85666">
        <w:rPr>
          <w:rFonts w:ascii="Arial" w:hAnsi="Arial" w:cs="Arial"/>
          <w:bCs/>
          <w:color w:val="000000"/>
          <w:sz w:val="24"/>
          <w:szCs w:val="24"/>
          <w:lang w:val="fr-FR"/>
        </w:rPr>
        <w:t>Tổ chức, cá nhân</w:t>
      </w:r>
      <w:r w:rsidRPr="00B85666">
        <w:rPr>
          <w:rFonts w:ascii="Arial" w:hAnsi="Arial" w:cs="Arial"/>
          <w:color w:val="000000"/>
          <w:spacing w:val="-8"/>
          <w:sz w:val="24"/>
          <w:lang w:val="vi-VN"/>
        </w:rPr>
        <w:t xml:space="preserve"> sản xuất, kinh doanh, nhập khẩu</w:t>
      </w:r>
      <w:r>
        <w:rPr>
          <w:rFonts w:ascii="Arial" w:hAnsi="Arial" w:cs="Arial"/>
          <w:color w:val="000000"/>
          <w:spacing w:val="-8"/>
          <w:sz w:val="24"/>
        </w:rPr>
        <w:t>, sử dụng</w:t>
      </w:r>
      <w:r>
        <w:rPr>
          <w:rFonts w:ascii="Arial" w:hAnsi="Arial" w:cs="Arial"/>
          <w:color w:val="000000"/>
          <w:spacing w:val="-8"/>
          <w:sz w:val="24"/>
          <w:lang w:val="vi-VN"/>
        </w:rPr>
        <w:t xml:space="preserve"> </w:t>
      </w:r>
      <w:r w:rsidR="009D2733">
        <w:rPr>
          <w:rFonts w:ascii="Arial" w:hAnsi="Arial" w:cs="Arial"/>
          <w:color w:val="000000"/>
          <w:sz w:val="24"/>
        </w:rPr>
        <w:t>siro polyglycitol</w:t>
      </w:r>
      <w:r w:rsidR="009D2733">
        <w:rPr>
          <w:rFonts w:ascii="Arial" w:hAnsi="Arial" w:cs="Arial"/>
          <w:spacing w:val="0"/>
          <w:sz w:val="24"/>
          <w:szCs w:val="24"/>
          <w:lang w:val="fr-FR"/>
        </w:rPr>
        <w:t xml:space="preserve"> </w:t>
      </w:r>
      <w:r>
        <w:rPr>
          <w:rFonts w:ascii="Arial" w:hAnsi="Arial" w:cs="Arial"/>
          <w:spacing w:val="0"/>
          <w:sz w:val="24"/>
          <w:szCs w:val="24"/>
          <w:lang w:val="fr-FR"/>
        </w:rPr>
        <w:t>làm phụ gia</w:t>
      </w:r>
      <w:r w:rsidRPr="00E01D2C">
        <w:rPr>
          <w:rFonts w:ascii="Arial" w:hAnsi="Arial" w:cs="Arial"/>
          <w:spacing w:val="0"/>
          <w:sz w:val="24"/>
          <w:szCs w:val="24"/>
          <w:lang w:val="fr-FR"/>
        </w:rPr>
        <w:t xml:space="preserve"> thực phẩm</w:t>
      </w:r>
      <w:r>
        <w:rPr>
          <w:rFonts w:ascii="Arial" w:hAnsi="Arial" w:cs="Arial"/>
          <w:spacing w:val="0"/>
          <w:sz w:val="24"/>
          <w:szCs w:val="24"/>
          <w:lang w:val="fr-FR"/>
        </w:rPr>
        <w:t xml:space="preserve"> </w:t>
      </w:r>
      <w:r w:rsidRPr="00B85666">
        <w:rPr>
          <w:rFonts w:ascii="Arial" w:hAnsi="Arial" w:cs="Arial"/>
          <w:bCs/>
          <w:color w:val="000000"/>
          <w:sz w:val="24"/>
          <w:szCs w:val="24"/>
          <w:lang w:val="vi-VN"/>
        </w:rPr>
        <w:t>phải</w:t>
      </w:r>
      <w:r>
        <w:rPr>
          <w:rFonts w:ascii="Arial" w:hAnsi="Arial" w:cs="Arial"/>
          <w:bCs/>
          <w:color w:val="000000"/>
          <w:sz w:val="24"/>
          <w:szCs w:val="24"/>
          <w:lang w:val="vi-VN"/>
        </w:rPr>
        <w:t xml:space="preserve"> </w:t>
      </w:r>
      <w:r w:rsidRPr="00B85666">
        <w:rPr>
          <w:rFonts w:ascii="Arial" w:hAnsi="Arial" w:cs="Arial"/>
          <w:bCs/>
          <w:color w:val="000000"/>
          <w:sz w:val="24"/>
          <w:szCs w:val="24"/>
          <w:lang w:val="vi-VN"/>
        </w:rPr>
        <w:t>chịu trách nhiệm về sản phẩm</w:t>
      </w:r>
      <w:r>
        <w:rPr>
          <w:rFonts w:ascii="Arial" w:hAnsi="Arial" w:cs="Arial"/>
          <w:bCs/>
          <w:color w:val="000000"/>
          <w:sz w:val="24"/>
          <w:szCs w:val="24"/>
        </w:rPr>
        <w:t>,</w:t>
      </w:r>
      <w:r w:rsidRPr="00B85666">
        <w:rPr>
          <w:rFonts w:ascii="Arial" w:hAnsi="Arial" w:cs="Arial"/>
          <w:bCs/>
          <w:color w:val="000000"/>
          <w:sz w:val="24"/>
          <w:szCs w:val="24"/>
          <w:lang w:val="vi-VN"/>
        </w:rPr>
        <w:t xml:space="preserve"> </w:t>
      </w:r>
      <w:r>
        <w:rPr>
          <w:rFonts w:ascii="Arial" w:hAnsi="Arial" w:cs="Arial"/>
          <w:bCs/>
          <w:color w:val="000000"/>
          <w:sz w:val="24"/>
          <w:szCs w:val="24"/>
          <w:lang w:val="vi-VN"/>
        </w:rPr>
        <w:t xml:space="preserve">đảm bảo sản phẩm </w:t>
      </w:r>
      <w:r>
        <w:rPr>
          <w:rFonts w:ascii="Arial" w:hAnsi="Arial" w:cs="Arial"/>
          <w:bCs/>
          <w:color w:val="000000"/>
          <w:sz w:val="24"/>
          <w:szCs w:val="24"/>
        </w:rPr>
        <w:t>đáp ứng với</w:t>
      </w:r>
      <w:r w:rsidRPr="00B85666">
        <w:rPr>
          <w:rFonts w:ascii="Arial" w:hAnsi="Arial" w:cs="Arial"/>
          <w:bCs/>
          <w:color w:val="000000"/>
          <w:sz w:val="24"/>
          <w:szCs w:val="24"/>
          <w:lang w:val="vi-VN"/>
        </w:rPr>
        <w:t xml:space="preserve"> </w:t>
      </w:r>
      <w:r>
        <w:rPr>
          <w:rFonts w:ascii="Arial" w:hAnsi="Arial" w:cs="Arial"/>
          <w:bCs/>
          <w:color w:val="000000"/>
          <w:sz w:val="24"/>
          <w:szCs w:val="24"/>
        </w:rPr>
        <w:t xml:space="preserve">các </w:t>
      </w:r>
      <w:r w:rsidRPr="00B85666">
        <w:rPr>
          <w:rFonts w:ascii="Arial" w:hAnsi="Arial" w:cs="Arial"/>
          <w:bCs/>
          <w:color w:val="000000"/>
          <w:sz w:val="24"/>
          <w:szCs w:val="24"/>
          <w:lang w:val="vi-VN"/>
        </w:rPr>
        <w:t xml:space="preserve">yêu cầu </w:t>
      </w:r>
      <w:r>
        <w:rPr>
          <w:rFonts w:ascii="Arial" w:hAnsi="Arial" w:cs="Arial"/>
          <w:bCs/>
          <w:color w:val="000000"/>
          <w:sz w:val="24"/>
          <w:szCs w:val="24"/>
        </w:rPr>
        <w:t>kỹ thuật</w:t>
      </w:r>
      <w:r w:rsidRPr="00B85666">
        <w:rPr>
          <w:rFonts w:ascii="Arial" w:hAnsi="Arial" w:cs="Arial"/>
          <w:bCs/>
          <w:color w:val="000000"/>
          <w:sz w:val="24"/>
          <w:szCs w:val="24"/>
          <w:lang w:val="vi-VN"/>
        </w:rPr>
        <w:t xml:space="preserve"> </w:t>
      </w:r>
      <w:r w:rsidRPr="00B85666">
        <w:rPr>
          <w:rFonts w:ascii="Arial" w:hAnsi="Arial" w:cs="Arial"/>
          <w:color w:val="000000"/>
          <w:sz w:val="24"/>
          <w:szCs w:val="24"/>
          <w:lang w:val="fr-FR"/>
        </w:rPr>
        <w:t xml:space="preserve">tại </w:t>
      </w:r>
      <w:r w:rsidRPr="00B85666">
        <w:rPr>
          <w:rFonts w:ascii="Arial" w:hAnsi="Arial" w:cs="Arial"/>
          <w:color w:val="000000"/>
          <w:spacing w:val="0"/>
          <w:sz w:val="24"/>
          <w:szCs w:val="24"/>
          <w:lang w:val="fr-FR"/>
        </w:rPr>
        <w:t>Quy chuẩn này</w:t>
      </w:r>
      <w:r w:rsidRPr="00B85666">
        <w:rPr>
          <w:rFonts w:ascii="Arial" w:hAnsi="Arial" w:cs="Arial"/>
          <w:color w:val="000000"/>
          <w:spacing w:val="0"/>
          <w:sz w:val="24"/>
          <w:szCs w:val="24"/>
          <w:lang w:val="vi-VN"/>
        </w:rPr>
        <w:t xml:space="preserve"> và các quy định có liên quan.</w:t>
      </w:r>
    </w:p>
    <w:p w:rsidR="008F4D82" w:rsidRPr="00E62126" w:rsidRDefault="008F4D82" w:rsidP="008F4D82">
      <w:pPr>
        <w:pStyle w:val="vao-v"/>
        <w:numPr>
          <w:ilvl w:val="0"/>
          <w:numId w:val="0"/>
        </w:numPr>
        <w:spacing w:before="60" w:line="288" w:lineRule="auto"/>
        <w:ind w:firstLine="567"/>
        <w:rPr>
          <w:rFonts w:ascii="Arial" w:hAnsi="Arial" w:cs="Arial"/>
          <w:color w:val="000000"/>
          <w:lang w:val="fr-FR"/>
        </w:rPr>
      </w:pPr>
      <w:r w:rsidRPr="00487E58">
        <w:rPr>
          <w:rFonts w:ascii="Arial" w:hAnsi="Arial" w:cs="Arial"/>
          <w:b/>
          <w:color w:val="000000"/>
          <w:spacing w:val="0"/>
          <w:sz w:val="24"/>
          <w:szCs w:val="24"/>
        </w:rPr>
        <w:t>2</w:t>
      </w:r>
      <w:r>
        <w:rPr>
          <w:rFonts w:ascii="Arial" w:hAnsi="Arial" w:cs="Arial"/>
          <w:color w:val="000000"/>
          <w:spacing w:val="0"/>
          <w:sz w:val="24"/>
          <w:szCs w:val="24"/>
        </w:rPr>
        <w:t xml:space="preserve">. </w:t>
      </w:r>
      <w:r w:rsidRPr="00B85666">
        <w:rPr>
          <w:rFonts w:ascii="Arial" w:hAnsi="Arial" w:cs="Arial"/>
          <w:bCs/>
          <w:color w:val="000000"/>
          <w:sz w:val="24"/>
          <w:szCs w:val="24"/>
          <w:lang w:val="fr-FR"/>
        </w:rPr>
        <w:t>Tổ chức, cá nhân</w:t>
      </w:r>
      <w:r w:rsidRPr="00B85666">
        <w:rPr>
          <w:rFonts w:ascii="Arial" w:hAnsi="Arial" w:cs="Arial"/>
          <w:color w:val="000000"/>
          <w:spacing w:val="-8"/>
          <w:sz w:val="24"/>
          <w:lang w:val="vi-VN"/>
        </w:rPr>
        <w:t xml:space="preserve"> sản xuất, kinh doanh, nhập khẩu</w:t>
      </w:r>
      <w:r>
        <w:rPr>
          <w:rFonts w:ascii="Arial" w:hAnsi="Arial" w:cs="Arial"/>
          <w:color w:val="000000"/>
          <w:spacing w:val="-8"/>
          <w:sz w:val="24"/>
        </w:rPr>
        <w:t>, sử dụng</w:t>
      </w:r>
      <w:r>
        <w:rPr>
          <w:rFonts w:ascii="Arial" w:hAnsi="Arial" w:cs="Arial"/>
          <w:color w:val="000000"/>
          <w:spacing w:val="-8"/>
          <w:sz w:val="24"/>
          <w:lang w:val="vi-VN"/>
        </w:rPr>
        <w:t xml:space="preserve"> </w:t>
      </w:r>
      <w:r w:rsidR="009D2733">
        <w:rPr>
          <w:rFonts w:ascii="Arial" w:hAnsi="Arial" w:cs="Arial"/>
          <w:color w:val="000000"/>
          <w:sz w:val="24"/>
        </w:rPr>
        <w:t>siro polyglycitol</w:t>
      </w:r>
      <w:r w:rsidR="009D2733">
        <w:rPr>
          <w:rFonts w:ascii="Arial" w:hAnsi="Arial" w:cs="Arial"/>
          <w:spacing w:val="0"/>
          <w:sz w:val="24"/>
          <w:szCs w:val="24"/>
          <w:lang w:val="fr-FR"/>
        </w:rPr>
        <w:t xml:space="preserve"> </w:t>
      </w:r>
      <w:r>
        <w:rPr>
          <w:rFonts w:ascii="Arial" w:hAnsi="Arial" w:cs="Arial"/>
          <w:spacing w:val="0"/>
          <w:sz w:val="24"/>
          <w:szCs w:val="24"/>
          <w:lang w:val="fr-FR"/>
        </w:rPr>
        <w:t>làm phụ gia</w:t>
      </w:r>
      <w:r w:rsidRPr="00E01D2C">
        <w:rPr>
          <w:rFonts w:ascii="Arial" w:hAnsi="Arial" w:cs="Arial"/>
          <w:spacing w:val="0"/>
          <w:sz w:val="24"/>
          <w:szCs w:val="24"/>
          <w:lang w:val="fr-FR"/>
        </w:rPr>
        <w:t xml:space="preserve"> thực phẩm</w:t>
      </w:r>
      <w:r>
        <w:rPr>
          <w:rFonts w:ascii="Arial" w:hAnsi="Arial" w:cs="Arial"/>
          <w:spacing w:val="0"/>
          <w:sz w:val="24"/>
          <w:szCs w:val="24"/>
          <w:lang w:val="vi-VN"/>
        </w:rPr>
        <w:t xml:space="preserve"> </w:t>
      </w:r>
      <w:r>
        <w:rPr>
          <w:rFonts w:ascii="Arial" w:hAnsi="Arial" w:cs="Arial"/>
          <w:color w:val="000000"/>
          <w:spacing w:val="0"/>
          <w:sz w:val="24"/>
          <w:szCs w:val="24"/>
          <w:lang w:val="vi-VN"/>
        </w:rPr>
        <w:t>t</w:t>
      </w:r>
      <w:r>
        <w:rPr>
          <w:rFonts w:ascii="Arial" w:hAnsi="Arial" w:cs="Arial"/>
          <w:color w:val="000000"/>
          <w:spacing w:val="0"/>
          <w:sz w:val="24"/>
          <w:szCs w:val="24"/>
        </w:rPr>
        <w:t xml:space="preserve">hực hiện công bố hợp quy dựa trên phương thức </w:t>
      </w:r>
      <w:r>
        <w:rPr>
          <w:rFonts w:ascii="Arial" w:hAnsi="Arial" w:cs="Arial"/>
          <w:bCs/>
          <w:color w:val="000000"/>
          <w:sz w:val="24"/>
          <w:szCs w:val="24"/>
        </w:rPr>
        <w:t>tự</w:t>
      </w:r>
      <w:r>
        <w:rPr>
          <w:rFonts w:ascii="Arial" w:hAnsi="Arial" w:cs="Arial"/>
          <w:color w:val="000000"/>
          <w:spacing w:val="0"/>
          <w:sz w:val="24"/>
          <w:szCs w:val="24"/>
        </w:rPr>
        <w:t xml:space="preserve"> công bố sản phẩm theo quy định tại Điều 4, Điều 5 Nghị định 15/2018/NĐ-CP ngày 02/02/2018 của Chính phủ quy định chi tiết thi hành một số điều của Luật an toàn thực phẩm.</w:t>
      </w:r>
    </w:p>
    <w:p w:rsidR="008F4D82" w:rsidRDefault="008F4D82" w:rsidP="008F4D82">
      <w:pPr>
        <w:pStyle w:val="n-chuongten"/>
        <w:spacing w:before="60" w:line="288" w:lineRule="auto"/>
      </w:pPr>
    </w:p>
    <w:p w:rsidR="008F4D82" w:rsidRPr="00BC1F1A" w:rsidRDefault="008F4D82" w:rsidP="008F4D82">
      <w:pPr>
        <w:pStyle w:val="n-chuongten"/>
        <w:spacing w:before="60" w:line="288" w:lineRule="auto"/>
        <w:rPr>
          <w:b w:val="0"/>
          <w:bCs/>
        </w:rPr>
      </w:pPr>
      <w:r w:rsidRPr="00BC1F1A">
        <w:t>V. TỔ CHỨC THỰC HIỆN</w:t>
      </w:r>
    </w:p>
    <w:p w:rsidR="008F4D82" w:rsidRPr="00BC1F1A" w:rsidRDefault="008F4D82" w:rsidP="008F4D82">
      <w:pPr>
        <w:spacing w:before="60" w:line="288" w:lineRule="auto"/>
        <w:ind w:firstLine="540"/>
        <w:jc w:val="both"/>
        <w:rPr>
          <w:rFonts w:ascii="Arial" w:hAnsi="Arial" w:cs="Arial"/>
          <w:lang w:val="fr-FR"/>
        </w:rPr>
      </w:pPr>
      <w:r w:rsidRPr="00BC1F1A">
        <w:rPr>
          <w:rFonts w:ascii="Arial" w:hAnsi="Arial" w:cs="Arial"/>
          <w:b/>
          <w:bCs/>
          <w:lang w:val="fr-FR"/>
        </w:rPr>
        <w:t>1.</w:t>
      </w:r>
      <w:r w:rsidRPr="00BC1F1A">
        <w:rPr>
          <w:rFonts w:ascii="Arial" w:hAnsi="Arial" w:cs="Arial"/>
          <w:lang w:val="fr-FR"/>
        </w:rPr>
        <w:t xml:space="preserve"> Giao Cục An toàn thực phẩm chủ trì, phối hợp với các cơ quan chức năng có liên quan </w:t>
      </w:r>
      <w:r>
        <w:rPr>
          <w:rFonts w:ascii="Arial" w:hAnsi="Arial" w:cs="Arial"/>
          <w:lang w:val="fr-FR"/>
        </w:rPr>
        <w:t xml:space="preserve">tổ chức </w:t>
      </w:r>
      <w:r w:rsidRPr="00BC1F1A">
        <w:rPr>
          <w:rFonts w:ascii="Arial" w:hAnsi="Arial" w:cs="Arial"/>
          <w:lang w:val="fr-FR"/>
        </w:rPr>
        <w:t>hướng dẫn</w:t>
      </w:r>
      <w:r>
        <w:rPr>
          <w:rFonts w:ascii="Arial" w:hAnsi="Arial" w:cs="Arial"/>
          <w:lang w:val="fr-FR"/>
        </w:rPr>
        <w:t>,</w:t>
      </w:r>
      <w:r w:rsidRPr="00BC1F1A">
        <w:rPr>
          <w:rFonts w:ascii="Arial" w:hAnsi="Arial" w:cs="Arial"/>
          <w:lang w:val="fr-FR"/>
        </w:rPr>
        <w:t xml:space="preserve"> triển khai</w:t>
      </w:r>
      <w:r>
        <w:rPr>
          <w:rFonts w:ascii="Arial" w:hAnsi="Arial" w:cs="Arial"/>
          <w:lang w:val="fr-FR"/>
        </w:rPr>
        <w:t xml:space="preserve"> </w:t>
      </w:r>
      <w:r w:rsidRPr="00BC1F1A">
        <w:rPr>
          <w:rFonts w:ascii="Arial" w:hAnsi="Arial" w:cs="Arial"/>
          <w:lang w:val="fr-FR"/>
        </w:rPr>
        <w:t xml:space="preserve">thực hiện Quy chuẩn này. </w:t>
      </w:r>
    </w:p>
    <w:p w:rsidR="008F4D82" w:rsidRPr="00BC1F1A" w:rsidRDefault="008F4D82" w:rsidP="008F4D82">
      <w:pPr>
        <w:spacing w:before="60" w:line="288" w:lineRule="auto"/>
        <w:ind w:firstLine="540"/>
        <w:jc w:val="both"/>
        <w:rPr>
          <w:rFonts w:ascii="Arial" w:hAnsi="Arial" w:cs="Arial"/>
          <w:lang w:val="fr-FR"/>
        </w:rPr>
      </w:pPr>
      <w:r w:rsidRPr="00BC1F1A">
        <w:rPr>
          <w:rFonts w:ascii="Arial" w:hAnsi="Arial" w:cs="Arial"/>
          <w:b/>
          <w:bCs/>
          <w:lang w:val="fr-FR"/>
        </w:rPr>
        <w:t xml:space="preserve">2. </w:t>
      </w:r>
      <w:r w:rsidRPr="00BC1F1A">
        <w:rPr>
          <w:rFonts w:ascii="Arial" w:hAnsi="Arial" w:cs="Arial"/>
          <w:lang w:val="fr-FR"/>
        </w:rPr>
        <w:t>Căn cứ vào yêu cầu quản lý, Cục An toàn thực phẩm có trách nhiệm kiến nghị Bộ Y tế sửa đổi, bổ sung Quy chuẩn này.</w:t>
      </w:r>
    </w:p>
    <w:p w:rsidR="00BC1F1A" w:rsidRPr="008F4D82" w:rsidRDefault="008F4D82" w:rsidP="008F4D82">
      <w:pPr>
        <w:pStyle w:val="Heading5"/>
        <w:spacing w:before="120"/>
        <w:ind w:firstLine="540"/>
        <w:jc w:val="both"/>
        <w:rPr>
          <w:rFonts w:ascii="Arial" w:hAnsi="Arial" w:cs="Arial"/>
          <w:b w:val="0"/>
          <w:i w:val="0"/>
          <w:sz w:val="24"/>
          <w:lang w:val="fr-FR"/>
        </w:rPr>
      </w:pPr>
      <w:r w:rsidRPr="008F4D82">
        <w:rPr>
          <w:rFonts w:ascii="Arial" w:hAnsi="Arial" w:cs="Arial"/>
          <w:bCs/>
          <w:i w:val="0"/>
          <w:sz w:val="24"/>
          <w:lang w:val="fr-FR"/>
        </w:rPr>
        <w:t>3.</w:t>
      </w:r>
      <w:r w:rsidRPr="008F4D82">
        <w:rPr>
          <w:rFonts w:ascii="Arial" w:hAnsi="Arial" w:cs="Arial"/>
          <w:b w:val="0"/>
          <w:i w:val="0"/>
          <w:sz w:val="24"/>
          <w:lang w:val="fr-FR"/>
        </w:rPr>
        <w:t xml:space="preserve"> Trường hợp hướng dẫn của quốc tế về phương pháp thử và các quy định của pháp luật viện dẫn trong Quy chuẩn này được sửa đổi, bổ sung hoặc thay thế thì áp dụng theo văn bản mới.</w:t>
      </w:r>
    </w:p>
    <w:p w:rsidR="00487E58" w:rsidRPr="008F4D82" w:rsidRDefault="00487E58" w:rsidP="008F4D82">
      <w:pPr>
        <w:spacing w:before="60" w:line="288" w:lineRule="auto"/>
        <w:ind w:firstLine="540"/>
        <w:jc w:val="both"/>
        <w:rPr>
          <w:rFonts w:ascii="Arial" w:hAnsi="Arial" w:cs="Arial"/>
          <w:lang w:val="fr-FR"/>
        </w:rPr>
      </w:pPr>
    </w:p>
    <w:tbl>
      <w:tblPr>
        <w:tblW w:w="9356" w:type="dxa"/>
        <w:tblInd w:w="15" w:type="dxa"/>
        <w:tblLayout w:type="fixed"/>
        <w:tblCellMar>
          <w:left w:w="15" w:type="dxa"/>
          <w:right w:w="15" w:type="dxa"/>
        </w:tblCellMar>
        <w:tblLook w:val="0000" w:firstRow="0" w:lastRow="0" w:firstColumn="0" w:lastColumn="0" w:noHBand="0" w:noVBand="0"/>
      </w:tblPr>
      <w:tblGrid>
        <w:gridCol w:w="3402"/>
        <w:gridCol w:w="18"/>
        <w:gridCol w:w="5936"/>
      </w:tblGrid>
      <w:tr w:rsidR="008F4D82" w:rsidRPr="00F926DA" w:rsidTr="00ED4C9E">
        <w:tc>
          <w:tcPr>
            <w:tcW w:w="9356" w:type="dxa"/>
            <w:gridSpan w:val="3"/>
          </w:tcPr>
          <w:p w:rsidR="008F4D82" w:rsidRPr="00F926DA" w:rsidRDefault="008F4D82" w:rsidP="00502EA5">
            <w:pPr>
              <w:pStyle w:val="Heading2"/>
              <w:spacing w:before="80" w:after="80" w:line="320" w:lineRule="atLeast"/>
              <w:contextualSpacing/>
              <w:jc w:val="center"/>
              <w:rPr>
                <w:lang w:val="fr-FR"/>
              </w:rPr>
            </w:pPr>
            <w:r w:rsidRPr="00F926DA">
              <w:rPr>
                <w:lang w:val="fr-FR"/>
              </w:rPr>
              <w:lastRenderedPageBreak/>
              <w:br w:type="page"/>
              <w:t xml:space="preserve">Phụ lục </w:t>
            </w:r>
          </w:p>
          <w:p w:rsidR="008F4D82" w:rsidRPr="00F926DA" w:rsidRDefault="008F4D82" w:rsidP="00502EA5">
            <w:pPr>
              <w:pStyle w:val="Heading2"/>
              <w:spacing w:before="80" w:after="80" w:line="320" w:lineRule="atLeast"/>
              <w:jc w:val="center"/>
              <w:rPr>
                <w:lang w:val="fr-FR"/>
              </w:rPr>
            </w:pPr>
            <w:r w:rsidRPr="00F926DA">
              <w:rPr>
                <w:lang w:val="fr-FR"/>
              </w:rPr>
              <w:t xml:space="preserve">YÊU CẦU KỸ THUẬT VÀ PHƯƠNG PHÁP THỬ                                                     </w:t>
            </w:r>
          </w:p>
          <w:p w:rsidR="008F4D82" w:rsidRPr="008F4D82" w:rsidRDefault="008F4D82" w:rsidP="00502EA5">
            <w:pPr>
              <w:pStyle w:val="NormalWeb"/>
              <w:spacing w:before="80" w:after="80"/>
              <w:jc w:val="center"/>
              <w:rPr>
                <w:rFonts w:cs="Arial"/>
                <w:b/>
                <w:color w:val="auto"/>
                <w:sz w:val="24"/>
                <w:szCs w:val="24"/>
              </w:rPr>
            </w:pPr>
            <w:r w:rsidRPr="008F4D82">
              <w:rPr>
                <w:b/>
                <w:color w:val="auto"/>
                <w:sz w:val="24"/>
                <w:szCs w:val="24"/>
              </w:rPr>
              <w:t>ĐỐI VỚI SIRO POLYGLYCITOL</w:t>
            </w:r>
          </w:p>
        </w:tc>
      </w:tr>
      <w:tr w:rsidR="00AB77F4" w:rsidRPr="00F926DA" w:rsidTr="00C16C30">
        <w:tc>
          <w:tcPr>
            <w:tcW w:w="3402" w:type="dxa"/>
          </w:tcPr>
          <w:p w:rsidR="00502EA5" w:rsidRPr="00F926DA" w:rsidRDefault="00502EA5" w:rsidP="00D354EB">
            <w:pPr>
              <w:pStyle w:val="Heading2"/>
              <w:spacing w:before="80" w:after="80"/>
            </w:pPr>
            <w:r w:rsidRPr="00F926DA">
              <w:t xml:space="preserve">1. Tên khác </w:t>
            </w:r>
          </w:p>
        </w:tc>
        <w:tc>
          <w:tcPr>
            <w:tcW w:w="5954" w:type="dxa"/>
            <w:gridSpan w:val="2"/>
          </w:tcPr>
          <w:p w:rsidR="00502EA5" w:rsidRPr="00F926DA" w:rsidRDefault="00FC2A28" w:rsidP="00D354EB">
            <w:pPr>
              <w:pStyle w:val="NormalWeb"/>
              <w:spacing w:before="80" w:after="80"/>
              <w:ind w:left="127"/>
              <w:jc w:val="both"/>
              <w:rPr>
                <w:rFonts w:cs="Arial"/>
                <w:color w:val="auto"/>
                <w:sz w:val="24"/>
                <w:szCs w:val="24"/>
              </w:rPr>
            </w:pPr>
            <w:r w:rsidRPr="00F926DA">
              <w:rPr>
                <w:rFonts w:cs="Arial"/>
                <w:color w:val="auto"/>
                <w:sz w:val="24"/>
                <w:szCs w:val="24"/>
              </w:rPr>
              <w:t>Hydrogenated starch hydrolysate, polyglucitol</w:t>
            </w:r>
          </w:p>
          <w:p w:rsidR="00502EA5" w:rsidRPr="00F926DA" w:rsidRDefault="002555B5" w:rsidP="00FC2A28">
            <w:pPr>
              <w:pStyle w:val="NormalWeb"/>
              <w:spacing w:before="80" w:after="80"/>
              <w:jc w:val="both"/>
              <w:rPr>
                <w:rFonts w:cs="Arial"/>
                <w:color w:val="auto"/>
                <w:sz w:val="24"/>
                <w:szCs w:val="24"/>
              </w:rPr>
            </w:pPr>
            <w:r w:rsidRPr="00F926DA">
              <w:rPr>
                <w:rFonts w:cs="Arial"/>
                <w:color w:val="auto"/>
                <w:sz w:val="24"/>
                <w:szCs w:val="24"/>
              </w:rPr>
              <w:t xml:space="preserve"> </w:t>
            </w:r>
            <w:r w:rsidR="00705A9F" w:rsidRPr="00F926DA">
              <w:rPr>
                <w:rFonts w:cs="Arial"/>
                <w:color w:val="auto"/>
                <w:sz w:val="24"/>
                <w:szCs w:val="24"/>
              </w:rPr>
              <w:t xml:space="preserve"> INS 964</w:t>
            </w:r>
          </w:p>
        </w:tc>
      </w:tr>
      <w:tr w:rsidR="00AB77F4" w:rsidRPr="00F926DA" w:rsidTr="00C16C30">
        <w:tc>
          <w:tcPr>
            <w:tcW w:w="3402" w:type="dxa"/>
          </w:tcPr>
          <w:p w:rsidR="00502EA5" w:rsidRPr="00F926DA" w:rsidRDefault="00502EA5" w:rsidP="009A053A">
            <w:pPr>
              <w:pStyle w:val="Heading2"/>
              <w:spacing w:before="80" w:after="80"/>
            </w:pPr>
            <w:r w:rsidRPr="00F926DA">
              <w:t xml:space="preserve">2. Định nghĩa </w:t>
            </w:r>
          </w:p>
        </w:tc>
        <w:tc>
          <w:tcPr>
            <w:tcW w:w="5954" w:type="dxa"/>
            <w:gridSpan w:val="2"/>
          </w:tcPr>
          <w:p w:rsidR="00502EA5" w:rsidRPr="00F926DA" w:rsidRDefault="008D1260" w:rsidP="00D02CDC">
            <w:pPr>
              <w:pStyle w:val="NormalWeb"/>
              <w:spacing w:before="80" w:after="80"/>
              <w:ind w:left="127"/>
              <w:jc w:val="both"/>
              <w:rPr>
                <w:rFonts w:cs="Arial"/>
                <w:color w:val="auto"/>
                <w:sz w:val="24"/>
                <w:szCs w:val="24"/>
              </w:rPr>
            </w:pPr>
            <w:r w:rsidRPr="00F926DA">
              <w:rPr>
                <w:rFonts w:cs="Arial"/>
                <w:color w:val="auto"/>
                <w:sz w:val="24"/>
                <w:szCs w:val="24"/>
              </w:rPr>
              <w:t xml:space="preserve">Là một </w:t>
            </w:r>
            <w:r w:rsidR="00D354EB" w:rsidRPr="00F926DA">
              <w:rPr>
                <w:rFonts w:cs="Arial"/>
                <w:color w:val="auto"/>
                <w:sz w:val="24"/>
                <w:szCs w:val="24"/>
              </w:rPr>
              <w:t xml:space="preserve">hỗn hợp bao gồm chủ yếu là maltitol và sorbitol và </w:t>
            </w:r>
            <w:r w:rsidR="00DF5847" w:rsidRPr="00F926DA">
              <w:rPr>
                <w:rFonts w:cs="Arial"/>
                <w:color w:val="auto"/>
                <w:sz w:val="24"/>
                <w:szCs w:val="24"/>
              </w:rPr>
              <w:t xml:space="preserve">chứa một </w:t>
            </w:r>
            <w:r w:rsidR="00D354EB" w:rsidRPr="00F926DA">
              <w:rPr>
                <w:rFonts w:cs="Arial"/>
                <w:color w:val="auto"/>
                <w:sz w:val="24"/>
                <w:szCs w:val="24"/>
              </w:rPr>
              <w:t>lượng nhỏ</w:t>
            </w:r>
            <w:r w:rsidR="00DF5847" w:rsidRPr="00F926DA">
              <w:rPr>
                <w:rFonts w:cs="Arial"/>
                <w:color w:val="auto"/>
                <w:sz w:val="24"/>
                <w:szCs w:val="24"/>
              </w:rPr>
              <w:t xml:space="preserve"> hơn là</w:t>
            </w:r>
            <w:r w:rsidR="00D354EB" w:rsidRPr="00F926DA">
              <w:rPr>
                <w:rFonts w:cs="Arial"/>
                <w:color w:val="auto"/>
                <w:sz w:val="24"/>
                <w:szCs w:val="24"/>
              </w:rPr>
              <w:t xml:space="preserve"> </w:t>
            </w:r>
            <w:r w:rsidR="00DF5847" w:rsidRPr="00F926DA">
              <w:rPr>
                <w:rFonts w:cs="Arial"/>
                <w:color w:val="auto"/>
                <w:sz w:val="24"/>
                <w:szCs w:val="24"/>
              </w:rPr>
              <w:t>oligo hydro hóa,</w:t>
            </w:r>
            <w:r w:rsidR="00D354EB" w:rsidRPr="00F926DA">
              <w:rPr>
                <w:rFonts w:cs="Arial"/>
                <w:color w:val="auto"/>
                <w:sz w:val="24"/>
                <w:szCs w:val="24"/>
              </w:rPr>
              <w:t xml:space="preserve"> polysacarit và maltrotriitol. </w:t>
            </w:r>
            <w:r w:rsidR="00DF5847" w:rsidRPr="00F926DA">
              <w:rPr>
                <w:rFonts w:cs="Arial"/>
                <w:color w:val="auto"/>
                <w:sz w:val="24"/>
                <w:szCs w:val="24"/>
              </w:rPr>
              <w:t>Được s</w:t>
            </w:r>
            <w:r w:rsidR="00D354EB" w:rsidRPr="00F926DA">
              <w:rPr>
                <w:rFonts w:cs="Arial"/>
                <w:color w:val="auto"/>
                <w:sz w:val="24"/>
                <w:szCs w:val="24"/>
              </w:rPr>
              <w:t>ản xuấ</w:t>
            </w:r>
            <w:r w:rsidR="00DF5847" w:rsidRPr="00F926DA">
              <w:rPr>
                <w:rFonts w:cs="Arial"/>
                <w:color w:val="auto"/>
                <w:sz w:val="24"/>
                <w:szCs w:val="24"/>
              </w:rPr>
              <w:t>t bằng cách</w:t>
            </w:r>
            <w:r w:rsidR="00D354EB" w:rsidRPr="00F926DA">
              <w:rPr>
                <w:rFonts w:cs="Arial"/>
                <w:color w:val="auto"/>
                <w:sz w:val="24"/>
                <w:szCs w:val="24"/>
              </w:rPr>
              <w:t xml:space="preserve"> hydro hóa xúc tác của hỗn hợp bao gồm glucose, maltose và polyme glucose; thường </w:t>
            </w:r>
            <w:r w:rsidR="00BC535E" w:rsidRPr="00F926DA">
              <w:rPr>
                <w:rFonts w:cs="Arial"/>
                <w:color w:val="auto"/>
                <w:sz w:val="24"/>
                <w:szCs w:val="24"/>
              </w:rPr>
              <w:t xml:space="preserve">là </w:t>
            </w:r>
            <w:r w:rsidR="00D354EB" w:rsidRPr="00F926DA">
              <w:rPr>
                <w:rFonts w:cs="Arial"/>
                <w:color w:val="auto"/>
                <w:sz w:val="24"/>
                <w:szCs w:val="24"/>
              </w:rPr>
              <w:t>dạ</w:t>
            </w:r>
            <w:r w:rsidR="00744C88" w:rsidRPr="00F926DA">
              <w:rPr>
                <w:rFonts w:cs="Arial"/>
                <w:color w:val="auto"/>
                <w:sz w:val="24"/>
                <w:szCs w:val="24"/>
              </w:rPr>
              <w:t>ng siro</w:t>
            </w:r>
            <w:r w:rsidR="00D354EB" w:rsidRPr="00F926DA">
              <w:rPr>
                <w:rFonts w:cs="Arial"/>
                <w:color w:val="auto"/>
                <w:sz w:val="24"/>
                <w:szCs w:val="24"/>
              </w:rPr>
              <w:t xml:space="preserve">; cũng có thể </w:t>
            </w:r>
            <w:r w:rsidR="00D02CDC" w:rsidRPr="00F926DA">
              <w:rPr>
                <w:rFonts w:cs="Arial"/>
                <w:color w:val="auto"/>
                <w:sz w:val="24"/>
                <w:szCs w:val="24"/>
              </w:rPr>
              <w:t xml:space="preserve">ở dạng rắn sau khi </w:t>
            </w:r>
            <w:r w:rsidR="00D354EB" w:rsidRPr="00F926DA">
              <w:rPr>
                <w:rFonts w:cs="Arial"/>
                <w:color w:val="auto"/>
                <w:sz w:val="24"/>
                <w:szCs w:val="24"/>
              </w:rPr>
              <w:t>được sấy khô</w:t>
            </w:r>
          </w:p>
        </w:tc>
      </w:tr>
      <w:tr w:rsidR="00AB77F4" w:rsidRPr="00F926DA" w:rsidTr="00C16C30">
        <w:tc>
          <w:tcPr>
            <w:tcW w:w="3402" w:type="dxa"/>
          </w:tcPr>
          <w:p w:rsidR="00502EA5" w:rsidRPr="00F926DA" w:rsidRDefault="00502EA5" w:rsidP="009A053A">
            <w:pPr>
              <w:pStyle w:val="NormalWeb"/>
              <w:spacing w:before="80" w:after="80"/>
              <w:rPr>
                <w:rFonts w:cs="Arial"/>
                <w:b/>
                <w:bCs/>
                <w:iCs/>
                <w:color w:val="auto"/>
                <w:sz w:val="24"/>
                <w:szCs w:val="24"/>
              </w:rPr>
            </w:pPr>
            <w:r w:rsidRPr="00F926DA">
              <w:rPr>
                <w:rFonts w:cs="Arial"/>
                <w:b/>
                <w:bCs/>
                <w:iCs/>
                <w:color w:val="auto"/>
                <w:sz w:val="24"/>
                <w:szCs w:val="24"/>
              </w:rPr>
              <w:t>3. Cảm quan</w:t>
            </w:r>
          </w:p>
        </w:tc>
        <w:tc>
          <w:tcPr>
            <w:tcW w:w="5954" w:type="dxa"/>
            <w:gridSpan w:val="2"/>
          </w:tcPr>
          <w:p w:rsidR="00502EA5" w:rsidRPr="00F926DA" w:rsidRDefault="009D2733" w:rsidP="009A053A">
            <w:pPr>
              <w:pStyle w:val="NormalWeb"/>
              <w:spacing w:before="80" w:after="80"/>
              <w:ind w:left="127"/>
              <w:jc w:val="both"/>
              <w:rPr>
                <w:rFonts w:cs="Arial"/>
                <w:color w:val="auto"/>
                <w:sz w:val="24"/>
                <w:szCs w:val="24"/>
              </w:rPr>
            </w:pPr>
            <w:r>
              <w:rPr>
                <w:rFonts w:cs="Arial"/>
                <w:color w:val="auto"/>
                <w:sz w:val="24"/>
                <w:szCs w:val="24"/>
              </w:rPr>
              <w:t>C</w:t>
            </w:r>
            <w:r w:rsidR="00BC5E5F" w:rsidRPr="00F926DA">
              <w:rPr>
                <w:rFonts w:cs="Arial"/>
                <w:color w:val="auto"/>
                <w:sz w:val="24"/>
                <w:szCs w:val="24"/>
              </w:rPr>
              <w:t>hất lỏng nhớt trong hoặc khối tinh thể màu trắng</w:t>
            </w:r>
            <w:r>
              <w:rPr>
                <w:rFonts w:cs="Arial"/>
                <w:color w:val="auto"/>
                <w:sz w:val="24"/>
                <w:szCs w:val="24"/>
              </w:rPr>
              <w:t>, k</w:t>
            </w:r>
            <w:r w:rsidRPr="00F926DA">
              <w:rPr>
                <w:rFonts w:cs="Arial"/>
                <w:color w:val="auto"/>
                <w:sz w:val="24"/>
                <w:szCs w:val="24"/>
              </w:rPr>
              <w:t>hông màu và không mùi</w:t>
            </w:r>
          </w:p>
        </w:tc>
      </w:tr>
      <w:tr w:rsidR="00AB77F4" w:rsidRPr="00F926DA" w:rsidTr="00C16C30">
        <w:tc>
          <w:tcPr>
            <w:tcW w:w="3402" w:type="dxa"/>
          </w:tcPr>
          <w:p w:rsidR="00502EA5" w:rsidRPr="00F926DA" w:rsidRDefault="00502EA5" w:rsidP="009A053A">
            <w:pPr>
              <w:pStyle w:val="NormalWeb"/>
              <w:spacing w:before="80" w:after="80"/>
              <w:rPr>
                <w:rFonts w:cs="Arial"/>
                <w:b/>
                <w:bCs/>
                <w:iCs/>
                <w:color w:val="auto"/>
                <w:sz w:val="24"/>
                <w:szCs w:val="24"/>
              </w:rPr>
            </w:pPr>
            <w:r w:rsidRPr="00F926DA">
              <w:rPr>
                <w:rFonts w:cs="Arial"/>
                <w:b/>
                <w:bCs/>
                <w:iCs/>
                <w:color w:val="auto"/>
                <w:sz w:val="24"/>
                <w:szCs w:val="24"/>
              </w:rPr>
              <w:t>4. Chức năng</w:t>
            </w:r>
          </w:p>
        </w:tc>
        <w:tc>
          <w:tcPr>
            <w:tcW w:w="5954" w:type="dxa"/>
            <w:gridSpan w:val="2"/>
          </w:tcPr>
          <w:p w:rsidR="00502EA5" w:rsidRPr="00F926DA" w:rsidRDefault="006E0536" w:rsidP="009D2733">
            <w:pPr>
              <w:pStyle w:val="NormalWeb"/>
              <w:spacing w:before="80" w:after="80"/>
              <w:ind w:left="127"/>
              <w:jc w:val="both"/>
              <w:rPr>
                <w:rFonts w:cs="Arial"/>
                <w:color w:val="auto"/>
                <w:sz w:val="24"/>
                <w:szCs w:val="24"/>
              </w:rPr>
            </w:pPr>
            <w:r w:rsidRPr="00F926DA">
              <w:rPr>
                <w:rFonts w:cs="Arial"/>
                <w:color w:val="auto"/>
                <w:sz w:val="24"/>
                <w:szCs w:val="24"/>
              </w:rPr>
              <w:t>Chất làm ngọt</w:t>
            </w:r>
          </w:p>
        </w:tc>
      </w:tr>
      <w:tr w:rsidR="00AB77F4" w:rsidRPr="00F926DA">
        <w:trPr>
          <w:cantSplit/>
        </w:trPr>
        <w:tc>
          <w:tcPr>
            <w:tcW w:w="9356" w:type="dxa"/>
            <w:gridSpan w:val="3"/>
          </w:tcPr>
          <w:p w:rsidR="00502EA5" w:rsidRPr="00F926DA" w:rsidRDefault="00502EA5" w:rsidP="009A053A">
            <w:pPr>
              <w:pStyle w:val="NormalWeb"/>
              <w:spacing w:before="80" w:after="80"/>
              <w:rPr>
                <w:rFonts w:cs="Arial"/>
                <w:color w:val="auto"/>
                <w:sz w:val="24"/>
                <w:szCs w:val="24"/>
              </w:rPr>
            </w:pPr>
            <w:r w:rsidRPr="00F926DA">
              <w:rPr>
                <w:rFonts w:cs="Arial"/>
                <w:b/>
                <w:bCs/>
                <w:iCs/>
                <w:color w:val="auto"/>
                <w:sz w:val="24"/>
                <w:szCs w:val="24"/>
              </w:rPr>
              <w:t>5. Yêu cầu kỹ thuật</w:t>
            </w:r>
          </w:p>
        </w:tc>
      </w:tr>
      <w:tr w:rsidR="00AB77F4" w:rsidRPr="00F926DA" w:rsidTr="00C16C30">
        <w:tc>
          <w:tcPr>
            <w:tcW w:w="3402" w:type="dxa"/>
          </w:tcPr>
          <w:p w:rsidR="00502EA5" w:rsidRPr="00F926DA" w:rsidRDefault="00502EA5" w:rsidP="009A053A">
            <w:pPr>
              <w:pStyle w:val="NormalWeb"/>
              <w:spacing w:before="80" w:after="80"/>
              <w:rPr>
                <w:rFonts w:cs="Arial"/>
                <w:bCs/>
                <w:iCs/>
                <w:color w:val="auto"/>
                <w:sz w:val="24"/>
                <w:szCs w:val="24"/>
              </w:rPr>
            </w:pPr>
            <w:r w:rsidRPr="00F926DA">
              <w:rPr>
                <w:rFonts w:cs="Arial"/>
                <w:bCs/>
                <w:iCs/>
                <w:color w:val="auto"/>
                <w:sz w:val="24"/>
                <w:szCs w:val="24"/>
              </w:rPr>
              <w:t>5.1. Định tính</w:t>
            </w:r>
          </w:p>
        </w:tc>
        <w:tc>
          <w:tcPr>
            <w:tcW w:w="5954" w:type="dxa"/>
            <w:gridSpan w:val="2"/>
          </w:tcPr>
          <w:p w:rsidR="00502EA5" w:rsidRPr="00F926DA" w:rsidRDefault="00502EA5" w:rsidP="009A053A">
            <w:pPr>
              <w:pStyle w:val="NormalWeb"/>
              <w:spacing w:before="80" w:after="80"/>
              <w:ind w:left="127"/>
              <w:jc w:val="both"/>
              <w:rPr>
                <w:rFonts w:cs="Arial"/>
                <w:color w:val="auto"/>
                <w:sz w:val="24"/>
                <w:szCs w:val="24"/>
              </w:rPr>
            </w:pPr>
          </w:p>
        </w:tc>
      </w:tr>
      <w:tr w:rsidR="00AB77F4" w:rsidRPr="00F926DA" w:rsidTr="00C16C30">
        <w:tc>
          <w:tcPr>
            <w:tcW w:w="3402" w:type="dxa"/>
          </w:tcPr>
          <w:p w:rsidR="00502EA5" w:rsidRPr="00F926DA" w:rsidRDefault="00502EA5" w:rsidP="009A053A">
            <w:pPr>
              <w:pStyle w:val="NormalWeb"/>
              <w:spacing w:before="80" w:after="80"/>
              <w:rPr>
                <w:rFonts w:cs="Arial"/>
                <w:bCs/>
                <w:i/>
                <w:iCs/>
                <w:color w:val="auto"/>
                <w:sz w:val="24"/>
                <w:szCs w:val="24"/>
              </w:rPr>
            </w:pPr>
            <w:r w:rsidRPr="00F926DA">
              <w:rPr>
                <w:rFonts w:cs="Arial"/>
                <w:bCs/>
                <w:i/>
                <w:iCs/>
                <w:color w:val="auto"/>
                <w:sz w:val="24"/>
                <w:szCs w:val="24"/>
              </w:rPr>
              <w:t xml:space="preserve">Độ tan </w:t>
            </w:r>
          </w:p>
        </w:tc>
        <w:tc>
          <w:tcPr>
            <w:tcW w:w="5954" w:type="dxa"/>
            <w:gridSpan w:val="2"/>
          </w:tcPr>
          <w:p w:rsidR="00CC0157" w:rsidRPr="00F926DA" w:rsidRDefault="007910FA" w:rsidP="00744C88">
            <w:pPr>
              <w:pStyle w:val="NormalWeb"/>
              <w:spacing w:before="80" w:after="80"/>
              <w:ind w:left="127"/>
              <w:jc w:val="both"/>
              <w:rPr>
                <w:rFonts w:cs="Arial"/>
                <w:color w:val="auto"/>
                <w:sz w:val="24"/>
                <w:szCs w:val="24"/>
              </w:rPr>
            </w:pPr>
            <w:r w:rsidRPr="00F926DA">
              <w:rPr>
                <w:rFonts w:cs="Arial"/>
                <w:color w:val="auto"/>
                <w:sz w:val="24"/>
                <w:szCs w:val="24"/>
              </w:rPr>
              <w:t>Tan</w:t>
            </w:r>
            <w:r w:rsidR="009D2733">
              <w:rPr>
                <w:rFonts w:cs="Arial"/>
                <w:color w:val="auto"/>
                <w:sz w:val="24"/>
                <w:szCs w:val="24"/>
              </w:rPr>
              <w:t xml:space="preserve"> tốt</w:t>
            </w:r>
            <w:r w:rsidR="00A46E6E" w:rsidRPr="00F926DA">
              <w:rPr>
                <w:rFonts w:cs="Arial"/>
                <w:color w:val="auto"/>
                <w:sz w:val="24"/>
                <w:szCs w:val="24"/>
              </w:rPr>
              <w:t xml:space="preserve"> </w:t>
            </w:r>
            <w:r w:rsidRPr="00F926DA">
              <w:rPr>
                <w:rFonts w:cs="Arial"/>
                <w:color w:val="auto"/>
                <w:sz w:val="24"/>
                <w:szCs w:val="24"/>
              </w:rPr>
              <w:t>trong nướ</w:t>
            </w:r>
            <w:r w:rsidR="00413DAF" w:rsidRPr="00F926DA">
              <w:rPr>
                <w:rFonts w:cs="Arial"/>
                <w:color w:val="auto"/>
                <w:sz w:val="24"/>
                <w:szCs w:val="24"/>
              </w:rPr>
              <w:t>c,</w:t>
            </w:r>
            <w:r w:rsidRPr="00F926DA">
              <w:rPr>
                <w:rFonts w:cs="Arial"/>
                <w:color w:val="auto"/>
                <w:sz w:val="24"/>
                <w:szCs w:val="24"/>
              </w:rPr>
              <w:t xml:space="preserve"> tan</w:t>
            </w:r>
            <w:r w:rsidR="009D2733">
              <w:rPr>
                <w:rFonts w:cs="Arial"/>
                <w:color w:val="auto"/>
                <w:sz w:val="24"/>
                <w:szCs w:val="24"/>
              </w:rPr>
              <w:t xml:space="preserve"> rất ít</w:t>
            </w:r>
            <w:r w:rsidRPr="00F926DA">
              <w:rPr>
                <w:rFonts w:cs="Arial"/>
                <w:color w:val="auto"/>
                <w:sz w:val="24"/>
                <w:szCs w:val="24"/>
              </w:rPr>
              <w:t xml:space="preserve"> trong et</w:t>
            </w:r>
            <w:r w:rsidR="009D2733">
              <w:rPr>
                <w:rFonts w:cs="Arial"/>
                <w:color w:val="auto"/>
                <w:sz w:val="24"/>
                <w:szCs w:val="24"/>
              </w:rPr>
              <w:t>h</w:t>
            </w:r>
            <w:r w:rsidRPr="00F926DA">
              <w:rPr>
                <w:rFonts w:cs="Arial"/>
                <w:color w:val="auto"/>
                <w:sz w:val="24"/>
                <w:szCs w:val="24"/>
              </w:rPr>
              <w:t>anol</w:t>
            </w:r>
          </w:p>
        </w:tc>
      </w:tr>
      <w:tr w:rsidR="00AB77F4" w:rsidRPr="00F926DA" w:rsidTr="00C16C30">
        <w:tc>
          <w:tcPr>
            <w:tcW w:w="3402" w:type="dxa"/>
          </w:tcPr>
          <w:p w:rsidR="00502EA5" w:rsidRPr="00F926DA" w:rsidRDefault="00744C88" w:rsidP="009A053A">
            <w:pPr>
              <w:pStyle w:val="NormalWeb"/>
              <w:spacing w:before="80" w:after="80"/>
              <w:rPr>
                <w:rFonts w:cs="Arial"/>
                <w:bCs/>
                <w:i/>
                <w:iCs/>
                <w:color w:val="auto"/>
                <w:sz w:val="24"/>
                <w:szCs w:val="24"/>
                <w:lang w:val="sv-SE"/>
              </w:rPr>
            </w:pPr>
            <w:r w:rsidRPr="00F926DA">
              <w:rPr>
                <w:rFonts w:cs="Arial"/>
                <w:bCs/>
                <w:i/>
                <w:iCs/>
                <w:color w:val="auto"/>
                <w:sz w:val="24"/>
                <w:szCs w:val="24"/>
              </w:rPr>
              <w:t>T</w:t>
            </w:r>
            <w:r w:rsidR="00752D85" w:rsidRPr="00F926DA">
              <w:rPr>
                <w:rFonts w:cs="Arial"/>
                <w:bCs/>
                <w:i/>
                <w:iCs/>
                <w:color w:val="auto"/>
                <w:sz w:val="24"/>
                <w:szCs w:val="24"/>
              </w:rPr>
              <w:t>hử</w:t>
            </w:r>
            <w:r w:rsidR="007F1DA1" w:rsidRPr="00F926DA">
              <w:rPr>
                <w:rFonts w:cs="Arial"/>
                <w:bCs/>
                <w:i/>
                <w:iCs/>
                <w:color w:val="auto"/>
                <w:sz w:val="24"/>
                <w:szCs w:val="24"/>
              </w:rPr>
              <w:t xml:space="preserve"> maltitol</w:t>
            </w:r>
          </w:p>
        </w:tc>
        <w:tc>
          <w:tcPr>
            <w:tcW w:w="5954" w:type="dxa"/>
            <w:gridSpan w:val="2"/>
          </w:tcPr>
          <w:p w:rsidR="00A22998" w:rsidRPr="00F926DA" w:rsidRDefault="004841D6" w:rsidP="00744C88">
            <w:pPr>
              <w:pStyle w:val="NormalWeb"/>
              <w:spacing w:before="80" w:after="80"/>
              <w:ind w:left="127"/>
              <w:jc w:val="both"/>
              <w:rPr>
                <w:rFonts w:cs="Arial"/>
                <w:color w:val="auto"/>
                <w:sz w:val="24"/>
                <w:szCs w:val="24"/>
              </w:rPr>
            </w:pPr>
            <w:r w:rsidRPr="00F926DA">
              <w:rPr>
                <w:rFonts w:cs="Arial"/>
                <w:color w:val="auto"/>
                <w:sz w:val="24"/>
                <w:szCs w:val="24"/>
              </w:rPr>
              <w:t xml:space="preserve">Đạt yêu cầu </w:t>
            </w:r>
            <w:r w:rsidR="009D2733">
              <w:rPr>
                <w:rFonts w:cs="Arial"/>
                <w:color w:val="auto"/>
                <w:sz w:val="24"/>
                <w:szCs w:val="24"/>
              </w:rPr>
              <w:t>phép thử</w:t>
            </w:r>
          </w:p>
        </w:tc>
      </w:tr>
      <w:tr w:rsidR="00AB77F4" w:rsidRPr="00F926DA" w:rsidTr="00C16C30">
        <w:tc>
          <w:tcPr>
            <w:tcW w:w="3402" w:type="dxa"/>
          </w:tcPr>
          <w:p w:rsidR="00502EA5" w:rsidRPr="00F926DA" w:rsidRDefault="00744C88" w:rsidP="00752D85">
            <w:pPr>
              <w:pStyle w:val="NormalWeb"/>
              <w:spacing w:before="80" w:after="80"/>
              <w:rPr>
                <w:rFonts w:cs="Arial"/>
                <w:bCs/>
                <w:i/>
                <w:iCs/>
                <w:color w:val="auto"/>
                <w:sz w:val="24"/>
                <w:szCs w:val="24"/>
              </w:rPr>
            </w:pPr>
            <w:r w:rsidRPr="00F926DA">
              <w:rPr>
                <w:rFonts w:cs="Arial"/>
                <w:bCs/>
                <w:i/>
                <w:iCs/>
                <w:color w:val="auto"/>
                <w:sz w:val="24"/>
                <w:szCs w:val="24"/>
              </w:rPr>
              <w:t>T</w:t>
            </w:r>
            <w:r w:rsidR="00DE5CE9" w:rsidRPr="00F926DA">
              <w:rPr>
                <w:rFonts w:cs="Arial"/>
                <w:bCs/>
                <w:i/>
                <w:iCs/>
                <w:color w:val="auto"/>
                <w:sz w:val="24"/>
                <w:szCs w:val="24"/>
              </w:rPr>
              <w:t xml:space="preserve">hử </w:t>
            </w:r>
            <w:r w:rsidR="00752D85" w:rsidRPr="00F926DA">
              <w:rPr>
                <w:rFonts w:cs="Arial"/>
                <w:bCs/>
                <w:i/>
                <w:iCs/>
                <w:color w:val="auto"/>
                <w:sz w:val="24"/>
                <w:szCs w:val="24"/>
              </w:rPr>
              <w:t>sobitol</w:t>
            </w:r>
          </w:p>
        </w:tc>
        <w:tc>
          <w:tcPr>
            <w:tcW w:w="5954" w:type="dxa"/>
            <w:gridSpan w:val="2"/>
          </w:tcPr>
          <w:p w:rsidR="006D480D" w:rsidRPr="00F926DA" w:rsidRDefault="002223A3" w:rsidP="00744C88">
            <w:pPr>
              <w:pStyle w:val="NormalWeb"/>
              <w:spacing w:before="80" w:after="80"/>
              <w:ind w:left="127"/>
              <w:jc w:val="both"/>
              <w:rPr>
                <w:rFonts w:cs="Arial"/>
                <w:color w:val="auto"/>
                <w:sz w:val="24"/>
                <w:szCs w:val="24"/>
              </w:rPr>
            </w:pPr>
            <w:r w:rsidRPr="00F926DA">
              <w:rPr>
                <w:rFonts w:cs="Arial"/>
                <w:color w:val="auto"/>
                <w:sz w:val="24"/>
                <w:szCs w:val="24"/>
              </w:rPr>
              <w:t xml:space="preserve">Đạt yêu cầu </w:t>
            </w:r>
            <w:r w:rsidR="009D2733">
              <w:rPr>
                <w:rFonts w:cs="Arial"/>
                <w:color w:val="auto"/>
                <w:sz w:val="24"/>
                <w:szCs w:val="24"/>
              </w:rPr>
              <w:t>phép thử</w:t>
            </w:r>
          </w:p>
        </w:tc>
      </w:tr>
      <w:tr w:rsidR="00AB77F4" w:rsidRPr="00F926DA" w:rsidTr="00C16C30">
        <w:tc>
          <w:tcPr>
            <w:tcW w:w="3402" w:type="dxa"/>
          </w:tcPr>
          <w:p w:rsidR="00502EA5" w:rsidRPr="00F926DA" w:rsidRDefault="00502EA5" w:rsidP="009A053A">
            <w:pPr>
              <w:pStyle w:val="NormalWeb"/>
              <w:spacing w:before="80" w:after="80"/>
              <w:rPr>
                <w:rFonts w:cs="Arial"/>
                <w:b/>
                <w:bCs/>
                <w:color w:val="auto"/>
                <w:sz w:val="24"/>
                <w:szCs w:val="24"/>
              </w:rPr>
            </w:pPr>
            <w:r w:rsidRPr="00F926DA">
              <w:rPr>
                <w:rFonts w:cs="Arial"/>
                <w:bCs/>
                <w:iCs/>
                <w:color w:val="auto"/>
                <w:sz w:val="24"/>
                <w:szCs w:val="24"/>
              </w:rPr>
              <w:t>5.2. Độ tinh khiết</w:t>
            </w:r>
          </w:p>
        </w:tc>
        <w:tc>
          <w:tcPr>
            <w:tcW w:w="5954" w:type="dxa"/>
            <w:gridSpan w:val="2"/>
          </w:tcPr>
          <w:p w:rsidR="00502EA5" w:rsidRPr="00F926DA" w:rsidRDefault="00502EA5" w:rsidP="009A053A">
            <w:pPr>
              <w:spacing w:before="80" w:after="80"/>
              <w:ind w:left="127"/>
              <w:rPr>
                <w:rFonts w:ascii="Arial" w:eastAsia="Arial Unicode MS" w:hAnsi="Arial" w:cs="Arial"/>
              </w:rPr>
            </w:pPr>
          </w:p>
        </w:tc>
      </w:tr>
      <w:tr w:rsidR="00AB77F4" w:rsidRPr="00F926DA" w:rsidTr="00C16C30">
        <w:tc>
          <w:tcPr>
            <w:tcW w:w="3402" w:type="dxa"/>
          </w:tcPr>
          <w:p w:rsidR="00502EA5" w:rsidRPr="00F926DA" w:rsidRDefault="008E47A3" w:rsidP="00744C88">
            <w:pPr>
              <w:pStyle w:val="NormalWeb"/>
              <w:spacing w:before="80" w:after="80"/>
              <w:jc w:val="both"/>
              <w:rPr>
                <w:rFonts w:cs="Arial"/>
                <w:bCs/>
                <w:i/>
                <w:iCs/>
                <w:color w:val="auto"/>
                <w:sz w:val="24"/>
                <w:szCs w:val="24"/>
              </w:rPr>
            </w:pPr>
            <w:r w:rsidRPr="00F926DA">
              <w:rPr>
                <w:rFonts w:cs="Arial"/>
                <w:i/>
                <w:color w:val="auto"/>
                <w:sz w:val="24"/>
                <w:szCs w:val="24"/>
              </w:rPr>
              <w:t>Nước</w:t>
            </w:r>
          </w:p>
        </w:tc>
        <w:tc>
          <w:tcPr>
            <w:tcW w:w="5954" w:type="dxa"/>
            <w:gridSpan w:val="2"/>
          </w:tcPr>
          <w:p w:rsidR="00666D9D" w:rsidRPr="00F926DA" w:rsidRDefault="008E47A3" w:rsidP="00CE4266">
            <w:pPr>
              <w:pStyle w:val="NormalWeb"/>
              <w:spacing w:before="80" w:after="80"/>
              <w:ind w:left="127"/>
              <w:jc w:val="both"/>
              <w:rPr>
                <w:rFonts w:cs="Arial"/>
                <w:color w:val="auto"/>
                <w:sz w:val="24"/>
                <w:szCs w:val="24"/>
              </w:rPr>
            </w:pPr>
            <w:r w:rsidRPr="00F926DA">
              <w:rPr>
                <w:rFonts w:cs="Arial"/>
                <w:color w:val="auto"/>
                <w:sz w:val="24"/>
                <w:szCs w:val="24"/>
              </w:rPr>
              <w:t>Không</w:t>
            </w:r>
            <w:r w:rsidR="00744C88" w:rsidRPr="00F926DA">
              <w:rPr>
                <w:rFonts w:cs="Arial"/>
                <w:color w:val="auto"/>
                <w:sz w:val="24"/>
                <w:szCs w:val="24"/>
              </w:rPr>
              <w:t xml:space="preserve"> </w:t>
            </w:r>
            <w:r w:rsidRPr="00F926DA">
              <w:rPr>
                <w:rFonts w:cs="Arial"/>
                <w:color w:val="auto"/>
                <w:sz w:val="24"/>
                <w:szCs w:val="24"/>
              </w:rPr>
              <w:t>quá 31</w:t>
            </w:r>
            <w:r w:rsidR="00947EE9" w:rsidRPr="00F926DA">
              <w:rPr>
                <w:rFonts w:cs="Arial"/>
                <w:color w:val="auto"/>
                <w:sz w:val="24"/>
                <w:szCs w:val="24"/>
              </w:rPr>
              <w:t xml:space="preserve"> </w:t>
            </w:r>
            <w:r w:rsidRPr="00F926DA">
              <w:rPr>
                <w:rFonts w:cs="Arial"/>
                <w:color w:val="auto"/>
                <w:sz w:val="24"/>
                <w:szCs w:val="24"/>
              </w:rPr>
              <w:t>% (Phương pháp Karl Fischer)</w:t>
            </w:r>
          </w:p>
        </w:tc>
      </w:tr>
      <w:tr w:rsidR="00AB77F4" w:rsidRPr="00F926DA" w:rsidTr="00C16C30">
        <w:tc>
          <w:tcPr>
            <w:tcW w:w="3402" w:type="dxa"/>
          </w:tcPr>
          <w:p w:rsidR="00502EA5" w:rsidRPr="00F926DA" w:rsidRDefault="009D2733" w:rsidP="00744C88">
            <w:pPr>
              <w:pStyle w:val="NormalWeb"/>
              <w:spacing w:before="80" w:after="80"/>
              <w:jc w:val="both"/>
              <w:rPr>
                <w:rFonts w:cs="Arial"/>
                <w:bCs/>
                <w:i/>
                <w:iCs/>
                <w:color w:val="auto"/>
                <w:sz w:val="24"/>
                <w:szCs w:val="24"/>
              </w:rPr>
            </w:pPr>
            <w:r>
              <w:rPr>
                <w:rFonts w:cs="Arial"/>
                <w:i/>
                <w:color w:val="auto"/>
                <w:sz w:val="24"/>
                <w:szCs w:val="24"/>
              </w:rPr>
              <w:t>Tro s</w:t>
            </w:r>
            <w:r w:rsidR="00B44C8B" w:rsidRPr="00F926DA">
              <w:rPr>
                <w:rFonts w:cs="Arial"/>
                <w:i/>
                <w:color w:val="auto"/>
                <w:sz w:val="24"/>
                <w:szCs w:val="24"/>
              </w:rPr>
              <w:t>ulfat</w:t>
            </w:r>
          </w:p>
        </w:tc>
        <w:tc>
          <w:tcPr>
            <w:tcW w:w="5954" w:type="dxa"/>
            <w:gridSpan w:val="2"/>
          </w:tcPr>
          <w:p w:rsidR="0043609E" w:rsidRPr="00F926DA" w:rsidRDefault="00B44C8B" w:rsidP="00CE4266">
            <w:pPr>
              <w:pStyle w:val="NormalWeb"/>
              <w:spacing w:before="80" w:after="80"/>
              <w:ind w:left="127"/>
              <w:jc w:val="both"/>
              <w:rPr>
                <w:rFonts w:cs="Arial"/>
                <w:color w:val="auto"/>
                <w:sz w:val="24"/>
                <w:szCs w:val="24"/>
              </w:rPr>
            </w:pPr>
            <w:r w:rsidRPr="00F926DA">
              <w:rPr>
                <w:rFonts w:cs="Arial"/>
                <w:color w:val="auto"/>
                <w:sz w:val="24"/>
                <w:szCs w:val="24"/>
              </w:rPr>
              <w:t>Không quá 0,1</w:t>
            </w:r>
            <w:r w:rsidR="00947EE9" w:rsidRPr="00F926DA">
              <w:rPr>
                <w:rFonts w:cs="Arial"/>
                <w:color w:val="auto"/>
                <w:sz w:val="24"/>
                <w:szCs w:val="24"/>
              </w:rPr>
              <w:t xml:space="preserve"> </w:t>
            </w:r>
            <w:r w:rsidRPr="00F926DA">
              <w:rPr>
                <w:rFonts w:cs="Arial"/>
                <w:color w:val="auto"/>
                <w:sz w:val="24"/>
                <w:szCs w:val="24"/>
              </w:rPr>
              <w:t>%</w:t>
            </w:r>
          </w:p>
        </w:tc>
      </w:tr>
      <w:tr w:rsidR="00AB77F4" w:rsidRPr="00F926DA" w:rsidTr="00C16C30">
        <w:tc>
          <w:tcPr>
            <w:tcW w:w="3402" w:type="dxa"/>
          </w:tcPr>
          <w:p w:rsidR="00502EA5" w:rsidRPr="00F926DA" w:rsidRDefault="00C16C30" w:rsidP="00744C88">
            <w:pPr>
              <w:pStyle w:val="NormalWeb"/>
              <w:spacing w:before="80" w:after="80"/>
              <w:jc w:val="both"/>
              <w:rPr>
                <w:rFonts w:cs="Arial"/>
                <w:bCs/>
                <w:i/>
                <w:iCs/>
                <w:color w:val="auto"/>
                <w:sz w:val="24"/>
                <w:szCs w:val="24"/>
              </w:rPr>
            </w:pPr>
            <w:r w:rsidRPr="00F926DA">
              <w:rPr>
                <w:rFonts w:cs="Arial"/>
                <w:i/>
                <w:color w:val="auto"/>
                <w:sz w:val="24"/>
                <w:szCs w:val="24"/>
              </w:rPr>
              <w:t>C</w:t>
            </w:r>
            <w:r w:rsidR="00D27721" w:rsidRPr="00F926DA">
              <w:rPr>
                <w:rFonts w:cs="Arial"/>
                <w:i/>
                <w:color w:val="auto"/>
                <w:sz w:val="24"/>
                <w:szCs w:val="24"/>
              </w:rPr>
              <w:t>lor</w:t>
            </w:r>
            <w:r w:rsidR="009D2733">
              <w:rPr>
                <w:rFonts w:cs="Arial"/>
                <w:i/>
                <w:color w:val="auto"/>
                <w:sz w:val="24"/>
                <w:szCs w:val="24"/>
              </w:rPr>
              <w:t>id</w:t>
            </w:r>
          </w:p>
        </w:tc>
        <w:tc>
          <w:tcPr>
            <w:tcW w:w="5954" w:type="dxa"/>
            <w:gridSpan w:val="2"/>
          </w:tcPr>
          <w:p w:rsidR="002D4948" w:rsidRPr="00F926DA" w:rsidRDefault="002D4948" w:rsidP="002D4948">
            <w:pPr>
              <w:pStyle w:val="NormalWeb"/>
              <w:spacing w:before="80" w:after="80"/>
              <w:ind w:left="127"/>
              <w:jc w:val="both"/>
              <w:rPr>
                <w:rFonts w:cs="Arial"/>
                <w:color w:val="auto"/>
                <w:sz w:val="24"/>
                <w:szCs w:val="24"/>
              </w:rPr>
            </w:pPr>
            <w:r w:rsidRPr="00F926DA">
              <w:rPr>
                <w:rFonts w:cs="Arial"/>
                <w:color w:val="auto"/>
                <w:sz w:val="24"/>
                <w:szCs w:val="24"/>
              </w:rPr>
              <w:t>Không quá 50 mg/kg</w:t>
            </w:r>
          </w:p>
          <w:p w:rsidR="00502EA5" w:rsidRPr="00F926DA" w:rsidRDefault="00D27721" w:rsidP="00FC1CC6">
            <w:pPr>
              <w:pStyle w:val="NormalWeb"/>
              <w:spacing w:before="80" w:after="80"/>
              <w:ind w:left="127"/>
              <w:jc w:val="both"/>
              <w:rPr>
                <w:rFonts w:cs="Arial"/>
                <w:color w:val="auto"/>
                <w:sz w:val="24"/>
                <w:szCs w:val="24"/>
              </w:rPr>
            </w:pPr>
            <w:r w:rsidRPr="00F926DA">
              <w:rPr>
                <w:rFonts w:cs="Arial"/>
                <w:color w:val="auto"/>
                <w:sz w:val="24"/>
                <w:szCs w:val="24"/>
              </w:rPr>
              <w:t>Phép thử được tiến hành thử trên 10 g mẫu theo hướng dẫn trong Limit test (Phép thử giới hạn</w:t>
            </w:r>
            <w:proofErr w:type="gramStart"/>
            <w:r w:rsidRPr="00F926DA">
              <w:rPr>
                <w:rFonts w:cs="Arial"/>
                <w:color w:val="auto"/>
                <w:sz w:val="24"/>
                <w:szCs w:val="24"/>
              </w:rPr>
              <w:t>) ,</w:t>
            </w:r>
            <w:proofErr w:type="gramEnd"/>
            <w:r w:rsidRPr="00F926DA">
              <w:rPr>
                <w:rFonts w:cs="Arial"/>
                <w:color w:val="auto"/>
                <w:sz w:val="24"/>
                <w:szCs w:val="24"/>
              </w:rPr>
              <w:t xml:space="preserve"> dùng 1,5 ml </w:t>
            </w:r>
            <w:r w:rsidR="00B97184" w:rsidRPr="00F926DA">
              <w:rPr>
                <w:rFonts w:cs="Arial"/>
                <w:color w:val="auto"/>
                <w:sz w:val="24"/>
                <w:szCs w:val="24"/>
              </w:rPr>
              <w:t>acid</w:t>
            </w:r>
            <w:r w:rsidRPr="00F926DA">
              <w:rPr>
                <w:rFonts w:cs="Arial"/>
                <w:color w:val="auto"/>
                <w:sz w:val="24"/>
                <w:szCs w:val="24"/>
              </w:rPr>
              <w:t xml:space="preserve"> clohydric 0,01 N để kiểm tra.</w:t>
            </w:r>
          </w:p>
        </w:tc>
      </w:tr>
      <w:tr w:rsidR="00AB77F4" w:rsidRPr="00F926DA" w:rsidTr="00C16C30">
        <w:tc>
          <w:tcPr>
            <w:tcW w:w="3402" w:type="dxa"/>
          </w:tcPr>
          <w:p w:rsidR="00D27721" w:rsidRPr="00F926DA" w:rsidRDefault="00744C88" w:rsidP="00744C88">
            <w:pPr>
              <w:pStyle w:val="NormalWeb"/>
              <w:spacing w:before="80" w:after="80"/>
              <w:jc w:val="both"/>
              <w:rPr>
                <w:rFonts w:cs="Arial"/>
                <w:bCs/>
                <w:i/>
                <w:iCs/>
                <w:color w:val="auto"/>
                <w:sz w:val="24"/>
                <w:szCs w:val="24"/>
              </w:rPr>
            </w:pPr>
            <w:r w:rsidRPr="00F926DA">
              <w:rPr>
                <w:rFonts w:cs="Arial"/>
                <w:i/>
                <w:color w:val="auto"/>
                <w:sz w:val="24"/>
                <w:szCs w:val="24"/>
              </w:rPr>
              <w:t>S</w:t>
            </w:r>
            <w:r w:rsidR="00D27721" w:rsidRPr="00F926DA">
              <w:rPr>
                <w:rFonts w:cs="Arial"/>
                <w:i/>
                <w:color w:val="auto"/>
                <w:sz w:val="24"/>
                <w:szCs w:val="24"/>
              </w:rPr>
              <w:t>ulfat</w:t>
            </w:r>
          </w:p>
        </w:tc>
        <w:tc>
          <w:tcPr>
            <w:tcW w:w="5954" w:type="dxa"/>
            <w:gridSpan w:val="2"/>
          </w:tcPr>
          <w:p w:rsidR="00D27721" w:rsidRPr="00F926DA" w:rsidRDefault="00D27721" w:rsidP="00CE4266">
            <w:pPr>
              <w:pStyle w:val="NormalWeb"/>
              <w:spacing w:before="80" w:after="80"/>
              <w:ind w:left="127"/>
              <w:jc w:val="both"/>
              <w:rPr>
                <w:rFonts w:cs="Arial"/>
                <w:color w:val="auto"/>
                <w:sz w:val="24"/>
                <w:szCs w:val="24"/>
              </w:rPr>
            </w:pPr>
            <w:r w:rsidRPr="00F926DA">
              <w:rPr>
                <w:rFonts w:cs="Arial"/>
                <w:color w:val="auto"/>
                <w:sz w:val="24"/>
                <w:szCs w:val="24"/>
              </w:rPr>
              <w:t>Không</w:t>
            </w:r>
            <w:r w:rsidR="00744C88" w:rsidRPr="00F926DA">
              <w:rPr>
                <w:rFonts w:cs="Arial"/>
                <w:color w:val="auto"/>
                <w:sz w:val="24"/>
                <w:szCs w:val="24"/>
              </w:rPr>
              <w:t xml:space="preserve"> </w:t>
            </w:r>
            <w:r w:rsidRPr="00F926DA">
              <w:rPr>
                <w:rFonts w:cs="Arial"/>
                <w:color w:val="auto"/>
                <w:sz w:val="24"/>
                <w:szCs w:val="24"/>
              </w:rPr>
              <w:t>quá 100 mg/kg</w:t>
            </w:r>
          </w:p>
        </w:tc>
      </w:tr>
      <w:tr w:rsidR="00AB77F4" w:rsidRPr="00F926DA" w:rsidTr="00C16C30">
        <w:tc>
          <w:tcPr>
            <w:tcW w:w="3402" w:type="dxa"/>
          </w:tcPr>
          <w:p w:rsidR="00D27721" w:rsidRPr="00F926DA" w:rsidRDefault="00D27721" w:rsidP="00744C88">
            <w:pPr>
              <w:pStyle w:val="NormalWeb"/>
              <w:spacing w:before="80" w:after="80"/>
              <w:jc w:val="both"/>
              <w:rPr>
                <w:rFonts w:cs="Arial"/>
                <w:bCs/>
                <w:i/>
                <w:iCs/>
                <w:color w:val="auto"/>
                <w:sz w:val="24"/>
                <w:szCs w:val="24"/>
              </w:rPr>
            </w:pPr>
            <w:r w:rsidRPr="00F926DA">
              <w:rPr>
                <w:rFonts w:cs="Arial"/>
                <w:i/>
                <w:color w:val="auto"/>
                <w:sz w:val="24"/>
                <w:szCs w:val="24"/>
              </w:rPr>
              <w:t>Nickel</w:t>
            </w:r>
          </w:p>
        </w:tc>
        <w:tc>
          <w:tcPr>
            <w:tcW w:w="5954" w:type="dxa"/>
            <w:gridSpan w:val="2"/>
          </w:tcPr>
          <w:p w:rsidR="00D27721" w:rsidRPr="00F926DA" w:rsidRDefault="00D27721" w:rsidP="00CE4266">
            <w:pPr>
              <w:pStyle w:val="NormalWeb"/>
              <w:spacing w:before="80" w:after="80"/>
              <w:ind w:left="127"/>
              <w:jc w:val="both"/>
              <w:rPr>
                <w:rFonts w:cs="Arial"/>
                <w:color w:val="auto"/>
                <w:sz w:val="24"/>
                <w:szCs w:val="24"/>
              </w:rPr>
            </w:pPr>
            <w:r w:rsidRPr="00F926DA">
              <w:rPr>
                <w:rFonts w:cs="Arial"/>
                <w:color w:val="auto"/>
                <w:sz w:val="24"/>
                <w:szCs w:val="24"/>
              </w:rPr>
              <w:t>Không quá 2 mg/kg</w:t>
            </w:r>
          </w:p>
        </w:tc>
      </w:tr>
      <w:tr w:rsidR="00AB77F4" w:rsidRPr="00F926DA" w:rsidTr="00C16C30">
        <w:tc>
          <w:tcPr>
            <w:tcW w:w="3402" w:type="dxa"/>
          </w:tcPr>
          <w:p w:rsidR="0025587F" w:rsidRPr="00F926DA" w:rsidRDefault="00410085" w:rsidP="00744C88">
            <w:pPr>
              <w:pStyle w:val="NormalWeb"/>
              <w:spacing w:before="80" w:after="80"/>
              <w:jc w:val="both"/>
              <w:rPr>
                <w:rFonts w:cs="Arial"/>
                <w:i/>
                <w:color w:val="auto"/>
                <w:sz w:val="24"/>
                <w:szCs w:val="24"/>
              </w:rPr>
            </w:pPr>
            <w:r w:rsidRPr="00F926DA">
              <w:rPr>
                <w:rFonts w:cs="Arial"/>
                <w:i/>
                <w:color w:val="auto"/>
                <w:sz w:val="24"/>
                <w:szCs w:val="24"/>
              </w:rPr>
              <w:t>Đường</w:t>
            </w:r>
            <w:r w:rsidR="00D45E8D" w:rsidRPr="00F926DA">
              <w:rPr>
                <w:rFonts w:cs="Arial"/>
                <w:i/>
                <w:color w:val="auto"/>
                <w:sz w:val="24"/>
                <w:szCs w:val="24"/>
              </w:rPr>
              <w:t xml:space="preserve"> khử</w:t>
            </w:r>
          </w:p>
        </w:tc>
        <w:tc>
          <w:tcPr>
            <w:tcW w:w="5954" w:type="dxa"/>
            <w:gridSpan w:val="2"/>
          </w:tcPr>
          <w:p w:rsidR="0025587F" w:rsidRPr="00F926DA" w:rsidRDefault="0025587F" w:rsidP="00CE4266">
            <w:pPr>
              <w:pStyle w:val="NormalWeb"/>
              <w:spacing w:before="80" w:after="80"/>
              <w:ind w:left="127"/>
              <w:jc w:val="both"/>
              <w:rPr>
                <w:rFonts w:cs="Arial"/>
                <w:color w:val="auto"/>
                <w:sz w:val="24"/>
                <w:szCs w:val="24"/>
              </w:rPr>
            </w:pPr>
            <w:r w:rsidRPr="00F926DA">
              <w:rPr>
                <w:rFonts w:cs="Arial"/>
                <w:color w:val="auto"/>
                <w:sz w:val="24"/>
                <w:szCs w:val="24"/>
              </w:rPr>
              <w:t>Không quá 0</w:t>
            </w:r>
            <w:r w:rsidR="00CE4266" w:rsidRPr="00F926DA">
              <w:rPr>
                <w:rFonts w:cs="Arial"/>
                <w:color w:val="auto"/>
                <w:sz w:val="24"/>
                <w:szCs w:val="24"/>
              </w:rPr>
              <w:t>,</w:t>
            </w:r>
            <w:r w:rsidRPr="00F926DA">
              <w:rPr>
                <w:rFonts w:cs="Arial"/>
                <w:color w:val="auto"/>
                <w:sz w:val="24"/>
                <w:szCs w:val="24"/>
              </w:rPr>
              <w:t>3</w:t>
            </w:r>
            <w:r w:rsidR="00CE4266" w:rsidRPr="00F926DA">
              <w:rPr>
                <w:rFonts w:cs="Arial"/>
                <w:color w:val="auto"/>
                <w:sz w:val="24"/>
                <w:szCs w:val="24"/>
              </w:rPr>
              <w:t xml:space="preserve"> </w:t>
            </w:r>
            <w:r w:rsidRPr="00F926DA">
              <w:rPr>
                <w:rFonts w:cs="Arial"/>
                <w:color w:val="auto"/>
                <w:sz w:val="24"/>
                <w:szCs w:val="24"/>
              </w:rPr>
              <w:t>%</w:t>
            </w:r>
          </w:p>
        </w:tc>
      </w:tr>
      <w:tr w:rsidR="00AB77F4" w:rsidRPr="00F926DA" w:rsidTr="00C16C30">
        <w:tc>
          <w:tcPr>
            <w:tcW w:w="3402" w:type="dxa"/>
          </w:tcPr>
          <w:p w:rsidR="0025587F" w:rsidRPr="00F926DA" w:rsidRDefault="0025587F" w:rsidP="00744C88">
            <w:pPr>
              <w:pStyle w:val="NormalWeb"/>
              <w:spacing w:before="80" w:after="80"/>
              <w:jc w:val="both"/>
              <w:rPr>
                <w:rFonts w:cs="Arial"/>
                <w:i/>
                <w:color w:val="auto"/>
                <w:sz w:val="24"/>
                <w:szCs w:val="24"/>
              </w:rPr>
            </w:pPr>
            <w:r w:rsidRPr="00F926DA">
              <w:rPr>
                <w:rFonts w:cs="Arial"/>
                <w:i/>
                <w:color w:val="auto"/>
                <w:sz w:val="24"/>
                <w:szCs w:val="24"/>
              </w:rPr>
              <w:t>Chì</w:t>
            </w:r>
          </w:p>
        </w:tc>
        <w:tc>
          <w:tcPr>
            <w:tcW w:w="5954" w:type="dxa"/>
            <w:gridSpan w:val="2"/>
          </w:tcPr>
          <w:p w:rsidR="0025587F" w:rsidRPr="00F926DA" w:rsidRDefault="0025587F" w:rsidP="00CE4266">
            <w:pPr>
              <w:pStyle w:val="NormalWeb"/>
              <w:spacing w:before="80" w:after="80"/>
              <w:ind w:left="127"/>
              <w:jc w:val="both"/>
              <w:rPr>
                <w:rFonts w:cs="Arial"/>
                <w:color w:val="auto"/>
                <w:sz w:val="24"/>
                <w:szCs w:val="24"/>
              </w:rPr>
            </w:pPr>
            <w:r w:rsidRPr="00F926DA">
              <w:rPr>
                <w:rFonts w:cs="Arial"/>
                <w:color w:val="auto"/>
                <w:sz w:val="24"/>
                <w:szCs w:val="24"/>
              </w:rPr>
              <w:t>Không</w:t>
            </w:r>
            <w:r w:rsidR="00744C88" w:rsidRPr="00F926DA">
              <w:rPr>
                <w:rFonts w:cs="Arial"/>
                <w:color w:val="auto"/>
                <w:sz w:val="24"/>
                <w:szCs w:val="24"/>
              </w:rPr>
              <w:t xml:space="preserve"> </w:t>
            </w:r>
            <w:r w:rsidRPr="00F926DA">
              <w:rPr>
                <w:rFonts w:cs="Arial"/>
                <w:color w:val="auto"/>
                <w:sz w:val="24"/>
                <w:szCs w:val="24"/>
              </w:rPr>
              <w:t>quá 1 mg/kg</w:t>
            </w:r>
          </w:p>
        </w:tc>
      </w:tr>
      <w:tr w:rsidR="00AB77F4" w:rsidRPr="00F926DA" w:rsidTr="00C16C30">
        <w:tc>
          <w:tcPr>
            <w:tcW w:w="3402" w:type="dxa"/>
          </w:tcPr>
          <w:p w:rsidR="00C16C30" w:rsidRPr="00F926DA" w:rsidRDefault="00C16C30" w:rsidP="00744C88">
            <w:pPr>
              <w:pStyle w:val="NormalWeb"/>
              <w:spacing w:before="80" w:after="80"/>
              <w:jc w:val="both"/>
              <w:rPr>
                <w:rFonts w:cs="Arial"/>
                <w:i/>
                <w:color w:val="auto"/>
                <w:sz w:val="24"/>
                <w:szCs w:val="24"/>
              </w:rPr>
            </w:pPr>
            <w:r w:rsidRPr="00F926DA">
              <w:rPr>
                <w:rFonts w:cs="Arial"/>
                <w:i/>
                <w:color w:val="auto"/>
                <w:sz w:val="24"/>
                <w:szCs w:val="24"/>
              </w:rPr>
              <w:t xml:space="preserve">5.3. Hàm lượng </w:t>
            </w:r>
          </w:p>
        </w:tc>
        <w:tc>
          <w:tcPr>
            <w:tcW w:w="5954" w:type="dxa"/>
            <w:gridSpan w:val="2"/>
          </w:tcPr>
          <w:p w:rsidR="00C16C30" w:rsidRPr="00F926DA" w:rsidRDefault="00C16C30" w:rsidP="009D2733">
            <w:pPr>
              <w:pStyle w:val="NormalWeb"/>
              <w:spacing w:before="80" w:after="80"/>
              <w:ind w:left="127"/>
              <w:jc w:val="both"/>
              <w:rPr>
                <w:rFonts w:cs="Arial"/>
                <w:color w:val="auto"/>
                <w:sz w:val="24"/>
                <w:szCs w:val="24"/>
              </w:rPr>
            </w:pPr>
            <w:r w:rsidRPr="00F926DA">
              <w:rPr>
                <w:rFonts w:cs="Arial"/>
                <w:color w:val="auto"/>
                <w:sz w:val="24"/>
                <w:szCs w:val="24"/>
              </w:rPr>
              <w:t>Không thấp hơn 99,0</w:t>
            </w:r>
            <w:r w:rsidR="00CE4266" w:rsidRPr="00F926DA">
              <w:rPr>
                <w:rFonts w:cs="Arial"/>
                <w:color w:val="auto"/>
                <w:sz w:val="24"/>
                <w:szCs w:val="24"/>
              </w:rPr>
              <w:t xml:space="preserve"> </w:t>
            </w:r>
            <w:r w:rsidRPr="00F926DA">
              <w:rPr>
                <w:rFonts w:cs="Arial"/>
                <w:color w:val="auto"/>
                <w:sz w:val="24"/>
                <w:szCs w:val="24"/>
              </w:rPr>
              <w:t>% tổng số sacc</w:t>
            </w:r>
            <w:r w:rsidR="009D2733">
              <w:rPr>
                <w:rFonts w:cs="Arial"/>
                <w:color w:val="auto"/>
                <w:sz w:val="24"/>
                <w:szCs w:val="24"/>
              </w:rPr>
              <w:t>harid</w:t>
            </w:r>
            <w:r w:rsidRPr="00F926DA">
              <w:rPr>
                <w:rFonts w:cs="Arial"/>
                <w:color w:val="auto"/>
                <w:sz w:val="24"/>
                <w:szCs w:val="24"/>
              </w:rPr>
              <w:t xml:space="preserve"> hydro hóa tính </w:t>
            </w:r>
            <w:r w:rsidR="009D2733">
              <w:rPr>
                <w:rFonts w:cs="Arial"/>
                <w:color w:val="auto"/>
                <w:sz w:val="24"/>
                <w:szCs w:val="24"/>
              </w:rPr>
              <w:t xml:space="preserve">theo </w:t>
            </w:r>
            <w:r w:rsidR="009D2733" w:rsidRPr="009D2733">
              <w:rPr>
                <w:rFonts w:cs="Arial"/>
                <w:color w:val="auto"/>
                <w:sz w:val="24"/>
                <w:szCs w:val="24"/>
              </w:rPr>
              <w:t>hàm lượng chất khô</w:t>
            </w:r>
            <w:r w:rsidRPr="00F926DA">
              <w:rPr>
                <w:rFonts w:cs="Arial"/>
                <w:color w:val="auto"/>
                <w:sz w:val="24"/>
                <w:szCs w:val="24"/>
              </w:rPr>
              <w:t>; không vượt quá 50,0</w:t>
            </w:r>
            <w:r w:rsidR="00CE4266" w:rsidRPr="00F926DA">
              <w:rPr>
                <w:rFonts w:cs="Arial"/>
                <w:color w:val="auto"/>
                <w:sz w:val="24"/>
                <w:szCs w:val="24"/>
              </w:rPr>
              <w:t xml:space="preserve"> </w:t>
            </w:r>
            <w:r w:rsidRPr="00F926DA">
              <w:rPr>
                <w:rFonts w:cs="Arial"/>
                <w:color w:val="auto"/>
                <w:sz w:val="24"/>
                <w:szCs w:val="24"/>
              </w:rPr>
              <w:t>% maltitol và không</w:t>
            </w:r>
            <w:r w:rsidR="00AB77F4" w:rsidRPr="00F926DA">
              <w:rPr>
                <w:rFonts w:cs="Arial"/>
                <w:color w:val="auto"/>
                <w:sz w:val="24"/>
                <w:szCs w:val="24"/>
              </w:rPr>
              <w:t xml:space="preserve"> </w:t>
            </w:r>
            <w:r w:rsidRPr="00F926DA">
              <w:rPr>
                <w:rFonts w:cs="Arial"/>
                <w:color w:val="auto"/>
                <w:sz w:val="24"/>
                <w:szCs w:val="24"/>
              </w:rPr>
              <w:t>quá 20,0</w:t>
            </w:r>
            <w:r w:rsidR="00CE4266" w:rsidRPr="00F926DA">
              <w:rPr>
                <w:rFonts w:cs="Arial"/>
                <w:color w:val="auto"/>
                <w:sz w:val="24"/>
                <w:szCs w:val="24"/>
              </w:rPr>
              <w:t xml:space="preserve"> </w:t>
            </w:r>
            <w:r w:rsidRPr="00F926DA">
              <w:rPr>
                <w:rFonts w:cs="Arial"/>
                <w:color w:val="auto"/>
                <w:sz w:val="24"/>
                <w:szCs w:val="24"/>
              </w:rPr>
              <w:t>% sorbitol tính</w:t>
            </w:r>
            <w:r w:rsidR="00AB77F4" w:rsidRPr="00F926DA">
              <w:rPr>
                <w:rFonts w:cs="Arial"/>
                <w:color w:val="auto"/>
                <w:sz w:val="24"/>
                <w:szCs w:val="24"/>
              </w:rPr>
              <w:t xml:space="preserve"> theo</w:t>
            </w:r>
            <w:r w:rsidR="009D2733">
              <w:rPr>
                <w:rFonts w:cs="Arial"/>
                <w:color w:val="auto"/>
                <w:sz w:val="24"/>
                <w:szCs w:val="24"/>
              </w:rPr>
              <w:t xml:space="preserve"> hàm lượng chất khô</w:t>
            </w:r>
          </w:p>
        </w:tc>
      </w:tr>
      <w:tr w:rsidR="00AB77F4" w:rsidRPr="00F926DA">
        <w:tc>
          <w:tcPr>
            <w:tcW w:w="9356" w:type="dxa"/>
            <w:gridSpan w:val="3"/>
          </w:tcPr>
          <w:p w:rsidR="00502EA5" w:rsidRPr="00F926DA" w:rsidRDefault="00502EA5" w:rsidP="009A053A">
            <w:pPr>
              <w:pStyle w:val="Heading2"/>
              <w:spacing w:before="80" w:after="80"/>
            </w:pPr>
            <w:r w:rsidRPr="00F926DA">
              <w:lastRenderedPageBreak/>
              <w:t>6. Phương pháp thử</w:t>
            </w:r>
          </w:p>
        </w:tc>
      </w:tr>
      <w:tr w:rsidR="00AB77F4" w:rsidRPr="00F926DA" w:rsidTr="005A2611">
        <w:tc>
          <w:tcPr>
            <w:tcW w:w="3420" w:type="dxa"/>
            <w:gridSpan w:val="2"/>
          </w:tcPr>
          <w:p w:rsidR="00C16C30" w:rsidRPr="00F926DA" w:rsidRDefault="00C16C30" w:rsidP="00E83966">
            <w:pPr>
              <w:pStyle w:val="Heading2"/>
              <w:spacing w:before="80" w:after="80"/>
              <w:rPr>
                <w:b w:val="0"/>
              </w:rPr>
            </w:pPr>
            <w:r w:rsidRPr="00F926DA">
              <w:rPr>
                <w:b w:val="0"/>
              </w:rPr>
              <w:t>6.1. Định tính</w:t>
            </w:r>
          </w:p>
        </w:tc>
        <w:tc>
          <w:tcPr>
            <w:tcW w:w="5936" w:type="dxa"/>
          </w:tcPr>
          <w:p w:rsidR="00C16C30" w:rsidRPr="00F926DA" w:rsidRDefault="00C16C30" w:rsidP="00E83966">
            <w:pPr>
              <w:pStyle w:val="NormalWeb"/>
              <w:spacing w:before="80" w:after="80"/>
              <w:ind w:left="127"/>
              <w:jc w:val="both"/>
              <w:rPr>
                <w:rFonts w:cs="Arial"/>
                <w:color w:val="auto"/>
                <w:sz w:val="24"/>
                <w:szCs w:val="24"/>
              </w:rPr>
            </w:pPr>
          </w:p>
        </w:tc>
      </w:tr>
      <w:tr w:rsidR="00AB77F4" w:rsidRPr="00F926DA" w:rsidTr="005A2611">
        <w:tc>
          <w:tcPr>
            <w:tcW w:w="3420" w:type="dxa"/>
            <w:gridSpan w:val="2"/>
          </w:tcPr>
          <w:p w:rsidR="00C16C30" w:rsidRPr="00F926DA" w:rsidRDefault="00C16C30" w:rsidP="00E83966">
            <w:pPr>
              <w:pStyle w:val="Heading2"/>
              <w:spacing w:before="80" w:after="80"/>
              <w:rPr>
                <w:b w:val="0"/>
              </w:rPr>
            </w:pPr>
            <w:r w:rsidRPr="00F926DA">
              <w:rPr>
                <w:b w:val="0"/>
                <w:bCs w:val="0"/>
                <w:i/>
                <w:iCs/>
              </w:rPr>
              <w:t>Độ tan</w:t>
            </w:r>
          </w:p>
        </w:tc>
        <w:tc>
          <w:tcPr>
            <w:tcW w:w="5936" w:type="dxa"/>
          </w:tcPr>
          <w:p w:rsidR="00C16C30" w:rsidRPr="00F926DA" w:rsidRDefault="00CE4266" w:rsidP="00E83966">
            <w:pPr>
              <w:pStyle w:val="NormalWeb"/>
              <w:spacing w:before="80" w:after="80"/>
              <w:ind w:left="127"/>
              <w:jc w:val="both"/>
              <w:rPr>
                <w:rFonts w:cs="Arial"/>
                <w:color w:val="auto"/>
                <w:sz w:val="24"/>
                <w:szCs w:val="24"/>
              </w:rPr>
            </w:pPr>
            <w:r w:rsidRPr="00F926DA">
              <w:rPr>
                <w:rFonts w:cs="Arial"/>
                <w:color w:val="auto"/>
                <w:sz w:val="24"/>
                <w:szCs w:val="24"/>
              </w:rPr>
              <w:t xml:space="preserve">Xác định theo </w:t>
            </w:r>
            <w:r w:rsidR="00C16C30" w:rsidRPr="00F926DA">
              <w:rPr>
                <w:rFonts w:cs="Arial"/>
                <w:color w:val="auto"/>
                <w:sz w:val="24"/>
                <w:szCs w:val="24"/>
              </w:rPr>
              <w:t xml:space="preserve">TCVN 6469:2010 </w:t>
            </w:r>
            <w:r w:rsidR="00C16C30" w:rsidRPr="00F926DA">
              <w:rPr>
                <w:rFonts w:cs="Arial"/>
                <w:i/>
                <w:color w:val="auto"/>
                <w:sz w:val="24"/>
                <w:szCs w:val="24"/>
              </w:rPr>
              <w:t>Phụ gia thực phẩm - Phương pháp đánh giá ngoại quan và xác định các chỉ tiêu vật lý</w:t>
            </w:r>
            <w:r w:rsidR="00C16C30" w:rsidRPr="00F926DA">
              <w:rPr>
                <w:rFonts w:cs="Arial"/>
                <w:color w:val="auto"/>
                <w:sz w:val="24"/>
                <w:szCs w:val="24"/>
              </w:rPr>
              <w:t xml:space="preserve"> (Mục 3.7)</w:t>
            </w:r>
          </w:p>
        </w:tc>
      </w:tr>
      <w:tr w:rsidR="00AB77F4" w:rsidRPr="00F926DA" w:rsidTr="005A2611">
        <w:tc>
          <w:tcPr>
            <w:tcW w:w="3420" w:type="dxa"/>
            <w:gridSpan w:val="2"/>
          </w:tcPr>
          <w:p w:rsidR="00D22A41" w:rsidRPr="00F926DA" w:rsidRDefault="00D22A41" w:rsidP="00E83966">
            <w:pPr>
              <w:pStyle w:val="Heading2"/>
              <w:spacing w:before="80" w:after="80"/>
              <w:rPr>
                <w:b w:val="0"/>
              </w:rPr>
            </w:pPr>
            <w:r w:rsidRPr="00F926DA">
              <w:rPr>
                <w:b w:val="0"/>
                <w:bCs w:val="0"/>
                <w:i/>
                <w:iCs/>
              </w:rPr>
              <w:t>Thử maltitol</w:t>
            </w:r>
          </w:p>
        </w:tc>
        <w:tc>
          <w:tcPr>
            <w:tcW w:w="5936" w:type="dxa"/>
          </w:tcPr>
          <w:p w:rsidR="00D22A41" w:rsidRPr="00F926DA" w:rsidRDefault="00D22A41" w:rsidP="00217B3C">
            <w:pPr>
              <w:pStyle w:val="NormalWeb"/>
              <w:spacing w:before="80" w:after="80"/>
              <w:ind w:left="127"/>
              <w:jc w:val="both"/>
              <w:rPr>
                <w:rFonts w:cs="Arial"/>
                <w:color w:val="auto"/>
                <w:sz w:val="24"/>
                <w:szCs w:val="24"/>
                <w:lang w:val="sv-SE"/>
              </w:rPr>
            </w:pPr>
            <w:r w:rsidRPr="00F926DA">
              <w:rPr>
                <w:rFonts w:cs="Arial"/>
                <w:color w:val="auto"/>
                <w:sz w:val="24"/>
                <w:szCs w:val="24"/>
                <w:lang w:val="sv-SE"/>
              </w:rPr>
              <w:t>Sắc ký lớp mỏng của polyols sử dụng như sau:</w:t>
            </w:r>
          </w:p>
          <w:p w:rsidR="00D22A41" w:rsidRPr="00F926DA" w:rsidRDefault="00D22A41" w:rsidP="00217B3C">
            <w:pPr>
              <w:pStyle w:val="NormalWeb"/>
              <w:spacing w:before="80" w:after="80"/>
              <w:ind w:left="127"/>
              <w:jc w:val="both"/>
              <w:rPr>
                <w:rFonts w:cs="Arial"/>
                <w:color w:val="auto"/>
                <w:sz w:val="24"/>
                <w:szCs w:val="24"/>
                <w:lang w:val="sv-SE"/>
              </w:rPr>
            </w:pPr>
            <w:r w:rsidRPr="00F926DA">
              <w:rPr>
                <w:rFonts w:cs="Arial"/>
                <w:color w:val="auto"/>
                <w:sz w:val="24"/>
                <w:szCs w:val="24"/>
                <w:lang w:val="sv-SE"/>
              </w:rPr>
              <w:t xml:space="preserve">Dung dịch chuẩn: Hòa tan 50 mg </w:t>
            </w:r>
            <w:r w:rsidR="00CE4266" w:rsidRPr="00F926DA">
              <w:rPr>
                <w:rFonts w:cs="Arial"/>
                <w:color w:val="auto"/>
                <w:sz w:val="24"/>
                <w:szCs w:val="24"/>
                <w:lang w:val="sv-SE"/>
              </w:rPr>
              <w:t xml:space="preserve">chất chuẩn </w:t>
            </w:r>
            <w:r w:rsidRPr="00F926DA">
              <w:rPr>
                <w:rFonts w:cs="Arial"/>
                <w:color w:val="auto"/>
                <w:sz w:val="24"/>
                <w:szCs w:val="24"/>
                <w:lang w:val="sv-SE"/>
              </w:rPr>
              <w:t>maltitol</w:t>
            </w:r>
            <w:r w:rsidR="00CE4266" w:rsidRPr="00F926DA">
              <w:rPr>
                <w:rFonts w:cs="Arial"/>
                <w:color w:val="auto"/>
                <w:sz w:val="24"/>
                <w:szCs w:val="24"/>
                <w:lang w:val="sv-SE"/>
              </w:rPr>
              <w:t xml:space="preserve"> </w:t>
            </w:r>
            <w:r w:rsidRPr="00F926DA">
              <w:rPr>
                <w:rFonts w:cs="Arial"/>
                <w:color w:val="auto"/>
                <w:sz w:val="24"/>
                <w:szCs w:val="24"/>
                <w:lang w:val="sv-SE"/>
              </w:rPr>
              <w:t xml:space="preserve"> (có sẵn từ Dược điển Hoa Kỳ, Inc. 12601 Twinbrook Parkway,Rockville, MD 20852, Hoa Kỳ) trong 20 ml nước</w:t>
            </w:r>
          </w:p>
          <w:p w:rsidR="00D22A41" w:rsidRPr="00F926DA" w:rsidRDefault="00D22A41" w:rsidP="00217B3C">
            <w:pPr>
              <w:pStyle w:val="NormalWeb"/>
              <w:spacing w:before="80" w:after="80"/>
              <w:ind w:left="127"/>
              <w:jc w:val="both"/>
              <w:rPr>
                <w:rFonts w:cs="Arial"/>
                <w:color w:val="auto"/>
                <w:sz w:val="24"/>
                <w:szCs w:val="24"/>
                <w:lang w:val="sv-SE"/>
              </w:rPr>
            </w:pPr>
            <w:r w:rsidRPr="00F926DA">
              <w:rPr>
                <w:rFonts w:cs="Arial"/>
                <w:color w:val="auto"/>
                <w:sz w:val="24"/>
                <w:szCs w:val="24"/>
                <w:lang w:val="sv-SE"/>
              </w:rPr>
              <w:t>Dung dịch thử: hòa tan 50 mg mẫu trong 20 ml nước</w:t>
            </w:r>
          </w:p>
        </w:tc>
      </w:tr>
      <w:tr w:rsidR="00AB77F4" w:rsidRPr="00F926DA" w:rsidTr="005A2611">
        <w:tc>
          <w:tcPr>
            <w:tcW w:w="3420" w:type="dxa"/>
            <w:gridSpan w:val="2"/>
          </w:tcPr>
          <w:p w:rsidR="00D22A41" w:rsidRPr="00F926DA" w:rsidRDefault="00D22A41" w:rsidP="00E83966">
            <w:pPr>
              <w:pStyle w:val="Heading2"/>
              <w:spacing w:before="80" w:after="80"/>
              <w:rPr>
                <w:b w:val="0"/>
              </w:rPr>
            </w:pPr>
            <w:r w:rsidRPr="00F926DA">
              <w:rPr>
                <w:b w:val="0"/>
                <w:bCs w:val="0"/>
                <w:i/>
                <w:iCs/>
              </w:rPr>
              <w:t>Thử sobitol</w:t>
            </w:r>
          </w:p>
        </w:tc>
        <w:tc>
          <w:tcPr>
            <w:tcW w:w="5936" w:type="dxa"/>
          </w:tcPr>
          <w:p w:rsidR="00D22A41" w:rsidRPr="00F926DA" w:rsidRDefault="00C95567" w:rsidP="00C95567">
            <w:pPr>
              <w:pStyle w:val="NormalWeb"/>
              <w:spacing w:before="80" w:after="80"/>
              <w:ind w:left="127"/>
              <w:jc w:val="both"/>
              <w:rPr>
                <w:rFonts w:cs="Arial"/>
                <w:color w:val="auto"/>
                <w:sz w:val="24"/>
                <w:szCs w:val="24"/>
              </w:rPr>
            </w:pPr>
            <w:r w:rsidRPr="00F926DA">
              <w:rPr>
                <w:rFonts w:cs="Arial"/>
                <w:color w:val="auto"/>
                <w:sz w:val="24"/>
                <w:szCs w:val="24"/>
              </w:rPr>
              <w:t xml:space="preserve">Cho vào </w:t>
            </w:r>
            <w:r w:rsidR="00D22A41" w:rsidRPr="00F926DA">
              <w:rPr>
                <w:rFonts w:cs="Arial"/>
                <w:color w:val="auto"/>
                <w:sz w:val="24"/>
                <w:szCs w:val="24"/>
              </w:rPr>
              <w:t>5</w:t>
            </w:r>
            <w:r w:rsidR="007C4510" w:rsidRPr="00F926DA">
              <w:rPr>
                <w:rFonts w:cs="Arial"/>
                <w:color w:val="auto"/>
                <w:sz w:val="24"/>
                <w:szCs w:val="24"/>
              </w:rPr>
              <w:t xml:space="preserve"> </w:t>
            </w:r>
            <w:r w:rsidR="00D22A41" w:rsidRPr="00F926DA">
              <w:rPr>
                <w:rFonts w:cs="Arial"/>
                <w:color w:val="auto"/>
                <w:sz w:val="24"/>
                <w:szCs w:val="24"/>
              </w:rPr>
              <w:t>g mẫu</w:t>
            </w:r>
            <w:r w:rsidRPr="00F926DA">
              <w:rPr>
                <w:rFonts w:cs="Arial"/>
                <w:color w:val="auto"/>
                <w:sz w:val="24"/>
                <w:szCs w:val="24"/>
              </w:rPr>
              <w:t>:</w:t>
            </w:r>
            <w:r w:rsidR="00D22A41" w:rsidRPr="00F926DA">
              <w:rPr>
                <w:rFonts w:cs="Arial"/>
                <w:color w:val="auto"/>
                <w:sz w:val="24"/>
                <w:szCs w:val="24"/>
              </w:rPr>
              <w:t xml:space="preserve"> 7 ml metanol, 1 ml benzaldehyd và 1 ml acid clohydric. Trộn và lắc tr</w:t>
            </w:r>
            <w:r w:rsidRPr="00F926DA">
              <w:rPr>
                <w:rFonts w:cs="Arial"/>
                <w:color w:val="auto"/>
                <w:sz w:val="24"/>
                <w:szCs w:val="24"/>
              </w:rPr>
              <w:t>ên</w:t>
            </w:r>
            <w:r w:rsidR="00D22A41" w:rsidRPr="00F926DA">
              <w:rPr>
                <w:rFonts w:cs="Arial"/>
                <w:color w:val="auto"/>
                <w:sz w:val="24"/>
                <w:szCs w:val="24"/>
              </w:rPr>
              <w:t xml:space="preserve"> máy lắc cơ học cho đến khi tinh thể xuất hiện. Lọc các tinh thể và hòa tan trong 20 ml nước sôi chứa 1</w:t>
            </w:r>
            <w:r w:rsidRPr="00F926DA">
              <w:rPr>
                <w:rFonts w:cs="Arial"/>
                <w:color w:val="auto"/>
                <w:sz w:val="24"/>
                <w:szCs w:val="24"/>
              </w:rPr>
              <w:t xml:space="preserve"> </w:t>
            </w:r>
            <w:r w:rsidR="00D22A41" w:rsidRPr="00F926DA">
              <w:rPr>
                <w:rFonts w:cs="Arial"/>
                <w:color w:val="auto"/>
                <w:sz w:val="24"/>
                <w:szCs w:val="24"/>
              </w:rPr>
              <w:t xml:space="preserve">g natri bicarbonate. Lọc dung dịch nóng và để nguội cho đến khi tinh thể được hình thành. Lọc các tinh thể, rửa bằng 5 ml </w:t>
            </w:r>
            <w:r w:rsidRPr="00F926DA">
              <w:rPr>
                <w:rFonts w:cs="Arial"/>
                <w:color w:val="auto"/>
                <w:sz w:val="24"/>
                <w:szCs w:val="24"/>
              </w:rPr>
              <w:t xml:space="preserve">hỗn hợp của </w:t>
            </w:r>
            <w:r w:rsidR="00D22A41" w:rsidRPr="00F926DA">
              <w:rPr>
                <w:rFonts w:cs="Arial"/>
                <w:color w:val="auto"/>
                <w:sz w:val="24"/>
                <w:szCs w:val="24"/>
              </w:rPr>
              <w:t xml:space="preserve">nước–methanol (1 trong 2) và làm khô trong không khí. Các tinh thể của </w:t>
            </w:r>
            <w:r w:rsidRPr="00F926DA">
              <w:rPr>
                <w:rFonts w:cs="Arial"/>
                <w:color w:val="auto"/>
                <w:sz w:val="24"/>
                <w:szCs w:val="24"/>
              </w:rPr>
              <w:t xml:space="preserve">dẫn xuất </w:t>
            </w:r>
            <w:r w:rsidR="00D22A41" w:rsidRPr="00F926DA">
              <w:rPr>
                <w:rFonts w:cs="Arial"/>
                <w:color w:val="auto"/>
                <w:sz w:val="24"/>
                <w:szCs w:val="24"/>
              </w:rPr>
              <w:t xml:space="preserve">monobenzylidine của sorbitol thu được tan chảy trong khoảng từ 173 đến 179º. </w:t>
            </w:r>
          </w:p>
        </w:tc>
      </w:tr>
      <w:tr w:rsidR="00AB77F4" w:rsidRPr="00F926DA" w:rsidTr="005A2611">
        <w:tc>
          <w:tcPr>
            <w:tcW w:w="3420" w:type="dxa"/>
            <w:gridSpan w:val="2"/>
          </w:tcPr>
          <w:p w:rsidR="00E24F1F" w:rsidRPr="00F926DA" w:rsidRDefault="00E24F1F" w:rsidP="00E83966">
            <w:pPr>
              <w:pStyle w:val="Heading2"/>
              <w:spacing w:before="80" w:after="80"/>
              <w:rPr>
                <w:b w:val="0"/>
                <w:bCs w:val="0"/>
                <w:i/>
                <w:iCs/>
              </w:rPr>
            </w:pPr>
            <w:r w:rsidRPr="00F926DA">
              <w:rPr>
                <w:b w:val="0"/>
                <w:bCs w:val="0"/>
                <w:i/>
                <w:iCs/>
              </w:rPr>
              <w:t>6.2. Độ tinh khiết</w:t>
            </w:r>
          </w:p>
        </w:tc>
        <w:tc>
          <w:tcPr>
            <w:tcW w:w="5936" w:type="dxa"/>
          </w:tcPr>
          <w:p w:rsidR="00E24F1F" w:rsidRPr="00F926DA" w:rsidRDefault="00E24F1F" w:rsidP="00D22A41">
            <w:pPr>
              <w:pStyle w:val="NormalWeb"/>
              <w:spacing w:before="80" w:after="80"/>
              <w:ind w:left="127"/>
              <w:jc w:val="both"/>
              <w:rPr>
                <w:rFonts w:cs="Arial"/>
                <w:color w:val="auto"/>
                <w:sz w:val="24"/>
                <w:szCs w:val="24"/>
              </w:rPr>
            </w:pPr>
          </w:p>
        </w:tc>
      </w:tr>
      <w:tr w:rsidR="00AB77F4" w:rsidRPr="00F926DA" w:rsidTr="005A2611">
        <w:tc>
          <w:tcPr>
            <w:tcW w:w="3420" w:type="dxa"/>
            <w:gridSpan w:val="2"/>
          </w:tcPr>
          <w:p w:rsidR="00E24F1F" w:rsidRPr="00F926DA" w:rsidRDefault="00E24F1F" w:rsidP="00E83966">
            <w:pPr>
              <w:pStyle w:val="Heading2"/>
              <w:spacing w:before="80" w:after="80"/>
              <w:rPr>
                <w:b w:val="0"/>
                <w:bCs w:val="0"/>
                <w:i/>
                <w:iCs/>
              </w:rPr>
            </w:pPr>
            <w:r w:rsidRPr="00F926DA">
              <w:rPr>
                <w:b w:val="0"/>
                <w:i/>
              </w:rPr>
              <w:t>Nước</w:t>
            </w:r>
          </w:p>
        </w:tc>
        <w:tc>
          <w:tcPr>
            <w:tcW w:w="5936" w:type="dxa"/>
          </w:tcPr>
          <w:p w:rsidR="00E24F1F" w:rsidRPr="00F926DA" w:rsidRDefault="00C95567" w:rsidP="00D22A41">
            <w:pPr>
              <w:pStyle w:val="NormalWeb"/>
              <w:spacing w:before="80" w:after="80"/>
              <w:ind w:left="127"/>
              <w:jc w:val="both"/>
              <w:rPr>
                <w:rFonts w:cs="Arial"/>
                <w:color w:val="auto"/>
                <w:sz w:val="24"/>
                <w:szCs w:val="24"/>
              </w:rPr>
            </w:pPr>
            <w:r w:rsidRPr="00F926DA">
              <w:rPr>
                <w:rFonts w:cs="Arial"/>
                <w:color w:val="auto"/>
                <w:sz w:val="24"/>
                <w:szCs w:val="24"/>
              </w:rPr>
              <w:t xml:space="preserve">Xác định theo </w:t>
            </w:r>
            <w:r w:rsidR="00E24F1F" w:rsidRPr="00F926DA">
              <w:rPr>
                <w:rFonts w:cs="Arial"/>
                <w:color w:val="auto"/>
                <w:sz w:val="24"/>
                <w:szCs w:val="24"/>
              </w:rPr>
              <w:t xml:space="preserve">TCVN 8900-1:2012, </w:t>
            </w:r>
            <w:r w:rsidR="00E24F1F" w:rsidRPr="00F926DA">
              <w:rPr>
                <w:rFonts w:cs="Arial"/>
                <w:i/>
                <w:color w:val="auto"/>
                <w:sz w:val="24"/>
                <w:szCs w:val="24"/>
              </w:rPr>
              <w:t>Phụ gia thực phẩm – Xác định các thành phần vô cơ – Phần 1: Hàm lượng nước (Phương pháp chuẩn độ Karl Fischer)</w:t>
            </w:r>
            <w:r w:rsidR="00E24F1F" w:rsidRPr="00F926DA">
              <w:rPr>
                <w:rFonts w:cs="Arial"/>
                <w:color w:val="auto"/>
                <w:sz w:val="24"/>
                <w:szCs w:val="24"/>
              </w:rPr>
              <w:t>.</w:t>
            </w:r>
          </w:p>
        </w:tc>
      </w:tr>
      <w:tr w:rsidR="00AB77F4" w:rsidRPr="00F926DA" w:rsidTr="005A2611">
        <w:tc>
          <w:tcPr>
            <w:tcW w:w="3420" w:type="dxa"/>
            <w:gridSpan w:val="2"/>
          </w:tcPr>
          <w:p w:rsidR="00E24F1F" w:rsidRPr="00F926DA" w:rsidRDefault="009D2733" w:rsidP="00E83966">
            <w:pPr>
              <w:pStyle w:val="Heading2"/>
              <w:spacing w:before="80" w:after="80"/>
              <w:rPr>
                <w:b w:val="0"/>
                <w:bCs w:val="0"/>
                <w:i/>
                <w:iCs/>
              </w:rPr>
            </w:pPr>
            <w:r>
              <w:rPr>
                <w:b w:val="0"/>
                <w:i/>
              </w:rPr>
              <w:t>Tro s</w:t>
            </w:r>
            <w:r w:rsidR="00E24F1F" w:rsidRPr="00F926DA">
              <w:rPr>
                <w:b w:val="0"/>
                <w:i/>
              </w:rPr>
              <w:t>ulfat</w:t>
            </w:r>
          </w:p>
        </w:tc>
        <w:tc>
          <w:tcPr>
            <w:tcW w:w="5936" w:type="dxa"/>
          </w:tcPr>
          <w:p w:rsidR="00E24F1F" w:rsidRPr="00F926DA" w:rsidRDefault="00C95567" w:rsidP="00C95567">
            <w:pPr>
              <w:pStyle w:val="NormalWeb"/>
              <w:spacing w:before="80" w:after="80"/>
              <w:ind w:left="127"/>
              <w:jc w:val="both"/>
              <w:rPr>
                <w:rFonts w:cs="Arial"/>
                <w:color w:val="auto"/>
                <w:sz w:val="24"/>
                <w:szCs w:val="24"/>
              </w:rPr>
            </w:pPr>
            <w:r w:rsidRPr="00F926DA">
              <w:rPr>
                <w:rFonts w:cs="Arial"/>
                <w:color w:val="auto"/>
                <w:sz w:val="24"/>
                <w:szCs w:val="24"/>
              </w:rPr>
              <w:t xml:space="preserve">Xác định theo </w:t>
            </w:r>
            <w:r w:rsidR="00E24F1F" w:rsidRPr="00F926DA">
              <w:rPr>
                <w:rFonts w:cs="Arial"/>
                <w:color w:val="auto"/>
                <w:sz w:val="24"/>
                <w:szCs w:val="24"/>
              </w:rPr>
              <w:t xml:space="preserve">TCVN 8900-2:2012, </w:t>
            </w:r>
            <w:r w:rsidR="00E24F1F" w:rsidRPr="00F926DA">
              <w:rPr>
                <w:rFonts w:cs="Arial"/>
                <w:i/>
                <w:color w:val="auto"/>
                <w:sz w:val="24"/>
                <w:szCs w:val="24"/>
              </w:rPr>
              <w:t>Phụ gia thực phẩm – Xác định các thành phần vô cơ – Phần 2: Hao hụt khối lượng khi sấy, hàm lượng tro, chất không tan trong nước và chất không tan trong axit</w:t>
            </w:r>
            <w:r w:rsidR="00E24F1F" w:rsidRPr="00F926DA">
              <w:rPr>
                <w:rFonts w:cs="Arial"/>
                <w:color w:val="auto"/>
                <w:sz w:val="24"/>
                <w:szCs w:val="24"/>
              </w:rPr>
              <w:t xml:space="preserve"> (Mục 5.3.3)</w:t>
            </w:r>
            <w:r w:rsidRPr="00F926DA">
              <w:rPr>
                <w:rFonts w:cs="Arial"/>
                <w:color w:val="auto"/>
                <w:sz w:val="24"/>
                <w:szCs w:val="24"/>
              </w:rPr>
              <w:t>, t</w:t>
            </w:r>
            <w:r w:rsidR="00E24F1F" w:rsidRPr="00F926DA">
              <w:rPr>
                <w:rFonts w:cs="Arial"/>
                <w:color w:val="auto"/>
                <w:sz w:val="24"/>
                <w:szCs w:val="24"/>
              </w:rPr>
              <w:t xml:space="preserve">iến hành </w:t>
            </w:r>
            <w:r w:rsidRPr="00F926DA">
              <w:rPr>
                <w:rFonts w:cs="Arial"/>
                <w:color w:val="auto"/>
                <w:sz w:val="24"/>
                <w:szCs w:val="24"/>
              </w:rPr>
              <w:t>trên</w:t>
            </w:r>
            <w:r w:rsidR="00E24F1F" w:rsidRPr="00F926DA">
              <w:rPr>
                <w:rFonts w:cs="Arial"/>
                <w:color w:val="auto"/>
                <w:sz w:val="24"/>
                <w:szCs w:val="24"/>
              </w:rPr>
              <w:t xml:space="preserve"> 3</w:t>
            </w:r>
            <w:r w:rsidRPr="00F926DA">
              <w:rPr>
                <w:rFonts w:cs="Arial"/>
                <w:color w:val="auto"/>
                <w:sz w:val="24"/>
                <w:szCs w:val="24"/>
              </w:rPr>
              <w:t xml:space="preserve"> </w:t>
            </w:r>
            <w:r w:rsidR="00E24F1F" w:rsidRPr="00F926DA">
              <w:rPr>
                <w:rFonts w:cs="Arial"/>
                <w:color w:val="auto"/>
                <w:sz w:val="24"/>
                <w:szCs w:val="24"/>
              </w:rPr>
              <w:t xml:space="preserve">g mẫu </w:t>
            </w:r>
          </w:p>
        </w:tc>
      </w:tr>
      <w:tr w:rsidR="00AB77F4" w:rsidRPr="00F926DA" w:rsidTr="005A2611">
        <w:tc>
          <w:tcPr>
            <w:tcW w:w="3420" w:type="dxa"/>
            <w:gridSpan w:val="2"/>
          </w:tcPr>
          <w:p w:rsidR="00E24F1F" w:rsidRPr="00F926DA" w:rsidRDefault="00E24F1F" w:rsidP="00E83966">
            <w:pPr>
              <w:pStyle w:val="Heading2"/>
              <w:spacing w:before="80" w:after="80"/>
              <w:rPr>
                <w:b w:val="0"/>
                <w:bCs w:val="0"/>
                <w:i/>
                <w:iCs/>
              </w:rPr>
            </w:pPr>
            <w:r w:rsidRPr="00F926DA">
              <w:rPr>
                <w:b w:val="0"/>
                <w:i/>
              </w:rPr>
              <w:t>Clor</w:t>
            </w:r>
            <w:r w:rsidR="009D2733">
              <w:rPr>
                <w:b w:val="0"/>
                <w:i/>
              </w:rPr>
              <w:t>id</w:t>
            </w:r>
          </w:p>
        </w:tc>
        <w:tc>
          <w:tcPr>
            <w:tcW w:w="5936" w:type="dxa"/>
          </w:tcPr>
          <w:p w:rsidR="00E24F1F" w:rsidRPr="008F4D82" w:rsidRDefault="00C95567" w:rsidP="008F4D82">
            <w:pPr>
              <w:pStyle w:val="NormalWeb"/>
              <w:spacing w:before="80" w:after="80"/>
              <w:ind w:left="127"/>
              <w:jc w:val="both"/>
              <w:rPr>
                <w:rFonts w:cs="Arial"/>
                <w:color w:val="auto"/>
                <w:sz w:val="24"/>
                <w:szCs w:val="24"/>
                <w:lang w:val="fr-FR"/>
              </w:rPr>
            </w:pPr>
            <w:r w:rsidRPr="00F926DA">
              <w:rPr>
                <w:rFonts w:cs="Arial"/>
                <w:color w:val="auto"/>
                <w:sz w:val="24"/>
                <w:szCs w:val="24"/>
              </w:rPr>
              <w:t>Xác định theo</w:t>
            </w:r>
            <w:r w:rsidR="00E24F1F" w:rsidRPr="00F926DA">
              <w:rPr>
                <w:rFonts w:cs="Arial"/>
                <w:color w:val="auto"/>
                <w:sz w:val="24"/>
                <w:szCs w:val="24"/>
                <w:lang w:val="fr-FR"/>
              </w:rPr>
              <w:t xml:space="preserve"> TCVN 8900-5:2012, </w:t>
            </w:r>
            <w:r w:rsidR="00E24F1F" w:rsidRPr="00F926DA">
              <w:rPr>
                <w:rFonts w:cs="Arial"/>
                <w:i/>
                <w:color w:val="auto"/>
                <w:sz w:val="24"/>
                <w:szCs w:val="24"/>
                <w:lang w:val="fr-FR"/>
              </w:rPr>
              <w:t>Phụ gia thực phẩm – Xác định các thành phần vô cơ – Phần 5 : Các phép thử giới hạn</w:t>
            </w:r>
            <w:r w:rsidR="00E24F1F" w:rsidRPr="00F926DA">
              <w:rPr>
                <w:rFonts w:cs="Arial"/>
                <w:color w:val="auto"/>
                <w:sz w:val="24"/>
                <w:szCs w:val="24"/>
                <w:lang w:val="fr-FR"/>
              </w:rPr>
              <w:t xml:space="preserve"> (Mục 2.3)</w:t>
            </w:r>
          </w:p>
        </w:tc>
      </w:tr>
      <w:tr w:rsidR="00AB77F4" w:rsidRPr="00F926DA" w:rsidTr="005A2611">
        <w:tc>
          <w:tcPr>
            <w:tcW w:w="3420" w:type="dxa"/>
            <w:gridSpan w:val="2"/>
          </w:tcPr>
          <w:p w:rsidR="00E24F1F" w:rsidRPr="00F926DA" w:rsidRDefault="00E24F1F" w:rsidP="00E83966">
            <w:pPr>
              <w:pStyle w:val="Heading2"/>
              <w:spacing w:before="80" w:after="80"/>
              <w:rPr>
                <w:b w:val="0"/>
                <w:bCs w:val="0"/>
                <w:i/>
                <w:iCs/>
              </w:rPr>
            </w:pPr>
            <w:r w:rsidRPr="00F926DA">
              <w:rPr>
                <w:b w:val="0"/>
                <w:i/>
              </w:rPr>
              <w:t>Sulfat</w:t>
            </w:r>
          </w:p>
        </w:tc>
        <w:tc>
          <w:tcPr>
            <w:tcW w:w="5936" w:type="dxa"/>
          </w:tcPr>
          <w:p w:rsidR="00E24F1F" w:rsidRPr="008F4D82" w:rsidRDefault="00BF7F7E" w:rsidP="008F4D82">
            <w:pPr>
              <w:pStyle w:val="NormalWeb"/>
              <w:spacing w:before="80" w:after="80"/>
              <w:ind w:left="127"/>
              <w:jc w:val="both"/>
              <w:rPr>
                <w:rFonts w:cs="Arial"/>
                <w:color w:val="auto"/>
                <w:sz w:val="24"/>
                <w:szCs w:val="24"/>
                <w:lang w:val="fr-FR"/>
              </w:rPr>
            </w:pPr>
            <w:r w:rsidRPr="00F926DA">
              <w:rPr>
                <w:rFonts w:cs="Arial"/>
                <w:color w:val="auto"/>
                <w:sz w:val="24"/>
                <w:szCs w:val="24"/>
              </w:rPr>
              <w:t>Xác định theo</w:t>
            </w:r>
            <w:r w:rsidR="00E24F1F" w:rsidRPr="00F926DA">
              <w:rPr>
                <w:rFonts w:cs="Arial"/>
                <w:color w:val="auto"/>
                <w:sz w:val="24"/>
                <w:szCs w:val="24"/>
                <w:lang w:val="fr-FR"/>
              </w:rPr>
              <w:t xml:space="preserve"> TCVN 8900-5:2012, </w:t>
            </w:r>
            <w:r w:rsidR="00E24F1F" w:rsidRPr="00F926DA">
              <w:rPr>
                <w:rFonts w:cs="Arial"/>
                <w:i/>
                <w:color w:val="auto"/>
                <w:sz w:val="24"/>
                <w:szCs w:val="24"/>
                <w:lang w:val="fr-FR"/>
              </w:rPr>
              <w:t>Phụ gia thực phẩm – Xác định các thành phần vô cơ – Phần 5 : Các phép thử giới hạn</w:t>
            </w:r>
            <w:r w:rsidR="00E24F1F" w:rsidRPr="00F926DA">
              <w:rPr>
                <w:rFonts w:cs="Arial"/>
                <w:color w:val="auto"/>
                <w:sz w:val="24"/>
                <w:szCs w:val="24"/>
                <w:lang w:val="fr-FR"/>
              </w:rPr>
              <w:t xml:space="preserve"> (Mục 2.9)</w:t>
            </w:r>
          </w:p>
        </w:tc>
      </w:tr>
      <w:tr w:rsidR="00AB77F4" w:rsidRPr="00F926DA" w:rsidTr="005A2611">
        <w:tc>
          <w:tcPr>
            <w:tcW w:w="3420" w:type="dxa"/>
            <w:gridSpan w:val="2"/>
          </w:tcPr>
          <w:p w:rsidR="00E24F1F" w:rsidRPr="00F926DA" w:rsidRDefault="00E24F1F" w:rsidP="00E83966">
            <w:pPr>
              <w:pStyle w:val="Heading2"/>
              <w:spacing w:before="80" w:after="80"/>
              <w:rPr>
                <w:b w:val="0"/>
                <w:bCs w:val="0"/>
                <w:i/>
                <w:iCs/>
              </w:rPr>
            </w:pPr>
            <w:r w:rsidRPr="00F926DA">
              <w:rPr>
                <w:b w:val="0"/>
                <w:i/>
              </w:rPr>
              <w:t>Nickel</w:t>
            </w:r>
          </w:p>
        </w:tc>
        <w:tc>
          <w:tcPr>
            <w:tcW w:w="5936" w:type="dxa"/>
          </w:tcPr>
          <w:p w:rsidR="005A2611" w:rsidRPr="005A2611" w:rsidRDefault="005A2611" w:rsidP="005A2611">
            <w:pPr>
              <w:pStyle w:val="NormalWeb"/>
              <w:spacing w:before="80" w:after="80"/>
              <w:ind w:left="127"/>
              <w:jc w:val="both"/>
              <w:rPr>
                <w:rFonts w:cs="Arial"/>
                <w:color w:val="auto"/>
                <w:sz w:val="24"/>
                <w:szCs w:val="24"/>
                <w:lang w:val="fr-FR"/>
              </w:rPr>
            </w:pPr>
            <w:r w:rsidRPr="005A2611">
              <w:rPr>
                <w:rFonts w:cs="Arial"/>
                <w:color w:val="auto"/>
                <w:sz w:val="24"/>
                <w:szCs w:val="24"/>
                <w:lang w:val="fr-FR"/>
              </w:rPr>
              <w:t xml:space="preserve">Dung dịch thử: Hòa tan 20,0 g mẫu trong hỗn hợp thể tích bằng </w:t>
            </w:r>
            <w:r w:rsidRPr="00F926DA">
              <w:rPr>
                <w:rFonts w:cs="Arial"/>
                <w:color w:val="auto"/>
                <w:sz w:val="24"/>
                <w:szCs w:val="24"/>
                <w:lang w:val="fr-FR"/>
              </w:rPr>
              <w:t xml:space="preserve">nhau của dung dịch thử </w:t>
            </w:r>
            <w:r w:rsidRPr="005A2611">
              <w:rPr>
                <w:rFonts w:cs="Arial"/>
                <w:color w:val="auto"/>
                <w:sz w:val="24"/>
                <w:szCs w:val="24"/>
                <w:lang w:val="fr-FR"/>
              </w:rPr>
              <w:t xml:space="preserve">axit axetic loãng và nước và </w:t>
            </w:r>
            <w:r w:rsidRPr="00F926DA">
              <w:rPr>
                <w:rFonts w:cs="Arial"/>
                <w:color w:val="auto"/>
                <w:sz w:val="24"/>
                <w:szCs w:val="24"/>
                <w:lang w:val="fr-FR"/>
              </w:rPr>
              <w:t>thêm hỗn hợp này đến</w:t>
            </w:r>
            <w:r w:rsidRPr="005A2611">
              <w:rPr>
                <w:rFonts w:cs="Arial"/>
                <w:color w:val="auto"/>
                <w:sz w:val="24"/>
                <w:szCs w:val="24"/>
                <w:lang w:val="fr-FR"/>
              </w:rPr>
              <w:t xml:space="preserve"> 100 ml. Thêm 2,0 ml dung dịch ammoni pyrrolidinedithiocarbamate 1</w:t>
            </w:r>
            <w:r w:rsidRPr="00F926DA">
              <w:rPr>
                <w:rFonts w:cs="Arial"/>
                <w:color w:val="auto"/>
                <w:sz w:val="24"/>
                <w:szCs w:val="24"/>
                <w:lang w:val="fr-FR"/>
              </w:rPr>
              <w:t xml:space="preserve"> </w:t>
            </w:r>
            <w:r w:rsidRPr="005A2611">
              <w:rPr>
                <w:rFonts w:cs="Arial"/>
                <w:color w:val="auto"/>
                <w:sz w:val="24"/>
                <w:szCs w:val="24"/>
                <w:lang w:val="fr-FR"/>
              </w:rPr>
              <w:t xml:space="preserve">% và 10 ml methyl isobutyl ketone. Trộn và </w:t>
            </w:r>
            <w:r w:rsidRPr="00F926DA">
              <w:rPr>
                <w:rFonts w:cs="Arial"/>
                <w:color w:val="auto"/>
                <w:sz w:val="24"/>
                <w:szCs w:val="24"/>
                <w:lang w:val="fr-FR"/>
              </w:rPr>
              <w:t>để tách</w:t>
            </w:r>
            <w:r w:rsidRPr="005A2611">
              <w:rPr>
                <w:rFonts w:cs="Arial"/>
                <w:color w:val="auto"/>
                <w:sz w:val="24"/>
                <w:szCs w:val="24"/>
                <w:lang w:val="fr-FR"/>
              </w:rPr>
              <w:t xml:space="preserve"> lớ</w:t>
            </w:r>
            <w:r w:rsidRPr="00F926DA">
              <w:rPr>
                <w:rFonts w:cs="Arial"/>
                <w:color w:val="auto"/>
                <w:sz w:val="24"/>
                <w:szCs w:val="24"/>
                <w:lang w:val="fr-FR"/>
              </w:rPr>
              <w:t>p,</w:t>
            </w:r>
            <w:r w:rsidRPr="005A2611">
              <w:rPr>
                <w:rFonts w:cs="Arial"/>
                <w:color w:val="auto"/>
                <w:sz w:val="24"/>
                <w:szCs w:val="24"/>
                <w:lang w:val="fr-FR"/>
              </w:rPr>
              <w:t xml:space="preserve"> sử dụng lớp methyl isobutyl ketone để phân tích.</w:t>
            </w:r>
          </w:p>
          <w:p w:rsidR="005A2611" w:rsidRPr="005A2611" w:rsidRDefault="005A2611" w:rsidP="005A2611">
            <w:pPr>
              <w:pStyle w:val="NormalWeb"/>
              <w:spacing w:before="80" w:after="80"/>
              <w:ind w:left="127"/>
              <w:jc w:val="both"/>
              <w:rPr>
                <w:rFonts w:cs="Arial"/>
                <w:color w:val="auto"/>
                <w:sz w:val="24"/>
                <w:szCs w:val="24"/>
                <w:lang w:val="fr-FR"/>
              </w:rPr>
            </w:pPr>
            <w:r w:rsidRPr="005A2611">
              <w:rPr>
                <w:rFonts w:cs="Arial"/>
                <w:color w:val="auto"/>
                <w:sz w:val="24"/>
                <w:szCs w:val="24"/>
                <w:lang w:val="fr-FR"/>
              </w:rPr>
              <w:t xml:space="preserve">Dung dịch chuẩn: Chuẩn bị ba dung dịch chuẩn theo cách tương tự như dung dịch thử nhưng </w:t>
            </w:r>
            <w:r w:rsidR="00877BBC" w:rsidRPr="00F926DA">
              <w:rPr>
                <w:rFonts w:cs="Arial"/>
                <w:color w:val="auto"/>
                <w:sz w:val="24"/>
                <w:szCs w:val="24"/>
                <w:lang w:val="fr-FR"/>
              </w:rPr>
              <w:t>bổ sung</w:t>
            </w:r>
            <w:r w:rsidRPr="005A2611">
              <w:rPr>
                <w:rFonts w:cs="Arial"/>
                <w:color w:val="auto"/>
                <w:sz w:val="24"/>
                <w:szCs w:val="24"/>
                <w:lang w:val="fr-FR"/>
              </w:rPr>
              <w:t xml:space="preserve"> </w:t>
            </w:r>
            <w:r w:rsidR="00877BBC" w:rsidRPr="00F926DA">
              <w:rPr>
                <w:rFonts w:cs="Arial"/>
                <w:color w:val="auto"/>
                <w:sz w:val="24"/>
                <w:szCs w:val="24"/>
                <w:lang w:val="fr-FR"/>
              </w:rPr>
              <w:t xml:space="preserve">vào </w:t>
            </w:r>
            <w:r w:rsidR="00877BBC" w:rsidRPr="005A2611">
              <w:rPr>
                <w:rFonts w:cs="Arial"/>
                <w:color w:val="auto"/>
                <w:sz w:val="24"/>
                <w:szCs w:val="24"/>
                <w:lang w:val="fr-FR"/>
              </w:rPr>
              <w:t xml:space="preserve">20,0 g mẫu </w:t>
            </w:r>
            <w:r w:rsidRPr="005A2611">
              <w:rPr>
                <w:rFonts w:cs="Arial"/>
                <w:color w:val="auto"/>
                <w:sz w:val="24"/>
                <w:szCs w:val="24"/>
                <w:lang w:val="fr-FR"/>
              </w:rPr>
              <w:t xml:space="preserve">lần lượt 0,5 ml, 1,0 ml và 1,5 ml dung dịch </w:t>
            </w:r>
            <w:r w:rsidRPr="005A2611">
              <w:rPr>
                <w:rFonts w:cs="Arial"/>
                <w:color w:val="auto"/>
                <w:sz w:val="24"/>
                <w:szCs w:val="24"/>
                <w:lang w:val="fr-FR"/>
              </w:rPr>
              <w:lastRenderedPageBreak/>
              <w:t xml:space="preserve">niken chuẩn </w:t>
            </w:r>
            <w:r w:rsidR="00877BBC" w:rsidRPr="00F926DA">
              <w:rPr>
                <w:rFonts w:cs="Arial"/>
                <w:color w:val="auto"/>
                <w:sz w:val="24"/>
                <w:szCs w:val="24"/>
                <w:lang w:val="fr-FR"/>
              </w:rPr>
              <w:t xml:space="preserve">có </w:t>
            </w:r>
            <w:r w:rsidRPr="005A2611">
              <w:rPr>
                <w:rFonts w:cs="Arial"/>
                <w:color w:val="auto"/>
                <w:sz w:val="24"/>
                <w:szCs w:val="24"/>
                <w:lang w:val="fr-FR"/>
              </w:rPr>
              <w:t>chứa 10 mg / kg Ni.</w:t>
            </w:r>
          </w:p>
          <w:p w:rsidR="005A2611" w:rsidRPr="005A2611" w:rsidRDefault="00877BBC" w:rsidP="005A2611">
            <w:pPr>
              <w:pStyle w:val="NormalWeb"/>
              <w:spacing w:before="80" w:after="80"/>
              <w:ind w:left="127"/>
              <w:jc w:val="both"/>
              <w:rPr>
                <w:rFonts w:cs="Arial"/>
                <w:color w:val="auto"/>
                <w:sz w:val="24"/>
                <w:szCs w:val="24"/>
                <w:u w:val="single"/>
                <w:lang w:val="fr-FR"/>
              </w:rPr>
            </w:pPr>
            <w:r w:rsidRPr="00F926DA">
              <w:rPr>
                <w:rFonts w:cs="Arial"/>
                <w:color w:val="auto"/>
                <w:sz w:val="24"/>
                <w:szCs w:val="24"/>
                <w:u w:val="single"/>
                <w:lang w:val="fr-FR"/>
              </w:rPr>
              <w:t>Quy trình</w:t>
            </w:r>
          </w:p>
          <w:p w:rsidR="00E24F1F" w:rsidRPr="00F65847" w:rsidRDefault="00877BBC" w:rsidP="00F65847">
            <w:pPr>
              <w:pStyle w:val="NormalWeb"/>
              <w:spacing w:before="80" w:after="80"/>
              <w:ind w:left="127"/>
              <w:jc w:val="both"/>
              <w:rPr>
                <w:rFonts w:cs="Arial"/>
                <w:color w:val="auto"/>
                <w:sz w:val="24"/>
                <w:szCs w:val="24"/>
                <w:lang w:val="fr-FR"/>
              </w:rPr>
            </w:pPr>
            <w:r w:rsidRPr="00F926DA">
              <w:rPr>
                <w:rFonts w:cs="Arial"/>
                <w:color w:val="auto"/>
                <w:sz w:val="24"/>
                <w:szCs w:val="24"/>
                <w:lang w:val="fr-FR"/>
              </w:rPr>
              <w:t>Cài đ</w:t>
            </w:r>
            <w:r w:rsidR="005A2611" w:rsidRPr="005A2611">
              <w:rPr>
                <w:rFonts w:cs="Arial"/>
                <w:color w:val="auto"/>
                <w:sz w:val="24"/>
                <w:szCs w:val="24"/>
                <w:lang w:val="fr-FR"/>
              </w:rPr>
              <w:t>ặt</w:t>
            </w:r>
            <w:r w:rsidRPr="00F926DA">
              <w:rPr>
                <w:rFonts w:cs="Arial"/>
                <w:color w:val="auto"/>
                <w:sz w:val="24"/>
                <w:szCs w:val="24"/>
                <w:lang w:val="fr-FR"/>
              </w:rPr>
              <w:t xml:space="preserve"> thiết bị về</w:t>
            </w:r>
            <w:r w:rsidR="005A2611" w:rsidRPr="005A2611">
              <w:rPr>
                <w:rFonts w:cs="Arial"/>
                <w:color w:val="auto"/>
                <w:sz w:val="24"/>
                <w:szCs w:val="24"/>
                <w:lang w:val="fr-FR"/>
              </w:rPr>
              <w:t xml:space="preserve"> 0 </w:t>
            </w:r>
            <w:r w:rsidRPr="00F926DA">
              <w:rPr>
                <w:rFonts w:cs="Arial"/>
                <w:color w:val="auto"/>
                <w:sz w:val="24"/>
                <w:szCs w:val="24"/>
                <w:lang w:val="fr-FR"/>
              </w:rPr>
              <w:t>s</w:t>
            </w:r>
            <w:r w:rsidR="005A2611" w:rsidRPr="005A2611">
              <w:rPr>
                <w:rFonts w:cs="Arial"/>
                <w:color w:val="auto"/>
                <w:sz w:val="24"/>
                <w:szCs w:val="24"/>
                <w:lang w:val="fr-FR"/>
              </w:rPr>
              <w:t xml:space="preserve">ử dụng methyl isobutyl ketone được chuẩn bị như </w:t>
            </w:r>
            <w:r w:rsidR="00857C71" w:rsidRPr="00F926DA">
              <w:rPr>
                <w:rFonts w:cs="Arial"/>
                <w:color w:val="auto"/>
                <w:sz w:val="24"/>
                <w:szCs w:val="24"/>
                <w:lang w:val="fr-FR"/>
              </w:rPr>
              <w:t>để</w:t>
            </w:r>
            <w:r w:rsidR="005A2611" w:rsidRPr="005A2611">
              <w:rPr>
                <w:rFonts w:cs="Arial"/>
                <w:color w:val="auto"/>
                <w:sz w:val="24"/>
                <w:szCs w:val="24"/>
                <w:lang w:val="fr-FR"/>
              </w:rPr>
              <w:t xml:space="preserve"> chuẩn bị dung dịch thử nhưng </w:t>
            </w:r>
            <w:r w:rsidR="00857C71" w:rsidRPr="00F926DA">
              <w:rPr>
                <w:rFonts w:cs="Arial"/>
                <w:color w:val="auto"/>
                <w:sz w:val="24"/>
                <w:szCs w:val="24"/>
                <w:lang w:val="fr-FR"/>
              </w:rPr>
              <w:t>không dùng</w:t>
            </w:r>
            <w:r w:rsidR="005A2611" w:rsidRPr="005A2611">
              <w:rPr>
                <w:rFonts w:cs="Arial"/>
                <w:color w:val="auto"/>
                <w:sz w:val="24"/>
                <w:szCs w:val="24"/>
                <w:lang w:val="fr-FR"/>
              </w:rPr>
              <w:t xml:space="preserve"> </w:t>
            </w:r>
            <w:r w:rsidR="00857C71" w:rsidRPr="00F926DA">
              <w:rPr>
                <w:rFonts w:cs="Arial"/>
                <w:color w:val="auto"/>
                <w:sz w:val="24"/>
                <w:szCs w:val="24"/>
                <w:lang w:val="fr-FR"/>
              </w:rPr>
              <w:t>mẫu thử</w:t>
            </w:r>
            <w:r w:rsidR="005A2611" w:rsidRPr="005A2611">
              <w:rPr>
                <w:rFonts w:cs="Arial"/>
                <w:color w:val="auto"/>
                <w:sz w:val="24"/>
                <w:szCs w:val="24"/>
                <w:lang w:val="fr-FR"/>
              </w:rPr>
              <w:t xml:space="preserve">. Sử dụng đèn </w:t>
            </w:r>
            <w:r w:rsidR="00857C71" w:rsidRPr="00F926DA">
              <w:rPr>
                <w:rFonts w:cs="Arial"/>
                <w:color w:val="auto"/>
                <w:sz w:val="24"/>
                <w:szCs w:val="24"/>
                <w:lang w:val="fr-FR"/>
              </w:rPr>
              <w:t xml:space="preserve">cator rỗng </w:t>
            </w:r>
            <w:r w:rsidR="005A2611" w:rsidRPr="005A2611">
              <w:rPr>
                <w:rFonts w:cs="Arial"/>
                <w:color w:val="auto"/>
                <w:sz w:val="24"/>
                <w:szCs w:val="24"/>
                <w:lang w:val="fr-FR"/>
              </w:rPr>
              <w:t xml:space="preserve">niken làm nguồn bức xạ và ngọn lửa không khí-axetylen. Bước sóng phân tích cho tất cả các </w:t>
            </w:r>
            <w:r w:rsidR="00857C71" w:rsidRPr="00F926DA">
              <w:rPr>
                <w:rFonts w:cs="Arial"/>
                <w:color w:val="auto"/>
                <w:sz w:val="24"/>
                <w:szCs w:val="24"/>
                <w:lang w:val="fr-FR"/>
              </w:rPr>
              <w:t>dung dịch</w:t>
            </w:r>
            <w:r w:rsidR="005A2611" w:rsidRPr="005A2611">
              <w:rPr>
                <w:rFonts w:cs="Arial"/>
                <w:color w:val="auto"/>
                <w:sz w:val="24"/>
                <w:szCs w:val="24"/>
                <w:lang w:val="fr-FR"/>
              </w:rPr>
              <w:t xml:space="preserve"> là 232,0 nm</w:t>
            </w:r>
            <w:r w:rsidR="00F65847">
              <w:rPr>
                <w:rFonts w:cs="Arial"/>
                <w:color w:val="auto"/>
                <w:sz w:val="24"/>
                <w:szCs w:val="24"/>
                <w:lang w:val="fr-FR"/>
              </w:rPr>
              <w:t>.</w:t>
            </w:r>
          </w:p>
        </w:tc>
      </w:tr>
      <w:tr w:rsidR="00AB77F4" w:rsidRPr="00F926DA" w:rsidTr="005A2611">
        <w:tc>
          <w:tcPr>
            <w:tcW w:w="3420" w:type="dxa"/>
            <w:gridSpan w:val="2"/>
          </w:tcPr>
          <w:p w:rsidR="00E24F1F" w:rsidRPr="00F926DA" w:rsidRDefault="00E24F1F" w:rsidP="00E83966">
            <w:pPr>
              <w:pStyle w:val="Heading2"/>
              <w:spacing w:before="80" w:after="80"/>
              <w:rPr>
                <w:b w:val="0"/>
                <w:bCs w:val="0"/>
                <w:i/>
                <w:iCs/>
              </w:rPr>
            </w:pPr>
            <w:r w:rsidRPr="00F926DA">
              <w:rPr>
                <w:b w:val="0"/>
                <w:i/>
              </w:rPr>
              <w:lastRenderedPageBreak/>
              <w:t>Đường khử</w:t>
            </w:r>
          </w:p>
        </w:tc>
        <w:tc>
          <w:tcPr>
            <w:tcW w:w="5936" w:type="dxa"/>
          </w:tcPr>
          <w:p w:rsidR="00E24F1F" w:rsidRPr="00F926DA" w:rsidRDefault="003D7ED1" w:rsidP="00D22A41">
            <w:pPr>
              <w:pStyle w:val="NormalWeb"/>
              <w:spacing w:before="80" w:after="80"/>
              <w:ind w:left="127"/>
              <w:jc w:val="both"/>
              <w:rPr>
                <w:rFonts w:cs="Arial"/>
                <w:color w:val="auto"/>
                <w:sz w:val="24"/>
                <w:szCs w:val="24"/>
              </w:rPr>
            </w:pPr>
            <w:r w:rsidRPr="00F926DA">
              <w:rPr>
                <w:rFonts w:cs="Arial"/>
                <w:color w:val="auto"/>
                <w:sz w:val="24"/>
                <w:szCs w:val="24"/>
              </w:rPr>
              <w:t>Xác định theo</w:t>
            </w:r>
            <w:r w:rsidR="000844F6" w:rsidRPr="00F926DA">
              <w:rPr>
                <w:rFonts w:cs="Arial"/>
                <w:color w:val="auto"/>
                <w:sz w:val="24"/>
                <w:szCs w:val="24"/>
              </w:rPr>
              <w:t xml:space="preserve"> TCVN 9052:2012, </w:t>
            </w:r>
            <w:r w:rsidR="000844F6" w:rsidRPr="00F926DA">
              <w:rPr>
                <w:rFonts w:cs="Arial"/>
                <w:i/>
                <w:color w:val="auto"/>
                <w:sz w:val="24"/>
                <w:szCs w:val="24"/>
              </w:rPr>
              <w:t>Phụ gia thực phẩm – Xác định các thành phần hữu cơ</w:t>
            </w:r>
            <w:r w:rsidR="000844F6" w:rsidRPr="00F926DA">
              <w:rPr>
                <w:rFonts w:cs="Arial"/>
                <w:color w:val="auto"/>
                <w:sz w:val="24"/>
                <w:szCs w:val="24"/>
              </w:rPr>
              <w:t xml:space="preserve"> (Mục 2.13.2)</w:t>
            </w:r>
          </w:p>
          <w:p w:rsidR="000844F6" w:rsidRPr="00F926DA" w:rsidRDefault="00AF1602" w:rsidP="00D22A41">
            <w:pPr>
              <w:pStyle w:val="NormalWeb"/>
              <w:spacing w:before="80" w:after="80"/>
              <w:ind w:left="127"/>
              <w:jc w:val="both"/>
              <w:rPr>
                <w:rFonts w:cs="Arial"/>
                <w:color w:val="auto"/>
                <w:sz w:val="24"/>
                <w:szCs w:val="24"/>
              </w:rPr>
            </w:pPr>
            <w:r w:rsidRPr="00F926DA">
              <w:rPr>
                <w:rFonts w:cs="Arial"/>
                <w:color w:val="auto"/>
                <w:sz w:val="24"/>
                <w:szCs w:val="24"/>
              </w:rPr>
              <w:t>Lượng đồng (ll) oxit không được quá 50 mg</w:t>
            </w:r>
          </w:p>
        </w:tc>
      </w:tr>
      <w:tr w:rsidR="00AB77F4" w:rsidRPr="00F926DA" w:rsidTr="005A2611">
        <w:tc>
          <w:tcPr>
            <w:tcW w:w="3420" w:type="dxa"/>
            <w:gridSpan w:val="2"/>
          </w:tcPr>
          <w:p w:rsidR="00E24F1F" w:rsidRPr="00F926DA" w:rsidRDefault="00E24F1F" w:rsidP="00E83966">
            <w:pPr>
              <w:pStyle w:val="Heading2"/>
              <w:spacing w:before="80" w:after="80"/>
              <w:rPr>
                <w:b w:val="0"/>
                <w:bCs w:val="0"/>
                <w:i/>
                <w:iCs/>
              </w:rPr>
            </w:pPr>
            <w:r w:rsidRPr="00F926DA">
              <w:rPr>
                <w:b w:val="0"/>
                <w:i/>
              </w:rPr>
              <w:t>Chì</w:t>
            </w:r>
          </w:p>
        </w:tc>
        <w:tc>
          <w:tcPr>
            <w:tcW w:w="5936" w:type="dxa"/>
          </w:tcPr>
          <w:p w:rsidR="000844F6" w:rsidRPr="00F926DA" w:rsidRDefault="003D7ED1" w:rsidP="000844F6">
            <w:pPr>
              <w:pStyle w:val="NormalWeb"/>
              <w:spacing w:before="80" w:after="80"/>
              <w:ind w:left="127"/>
              <w:jc w:val="both"/>
              <w:rPr>
                <w:rFonts w:cs="Arial"/>
                <w:color w:val="auto"/>
                <w:sz w:val="24"/>
                <w:szCs w:val="24"/>
              </w:rPr>
            </w:pPr>
            <w:r w:rsidRPr="00F926DA">
              <w:rPr>
                <w:rFonts w:cs="Arial"/>
                <w:color w:val="auto"/>
                <w:sz w:val="24"/>
                <w:szCs w:val="24"/>
              </w:rPr>
              <w:t xml:space="preserve">Xác định theo </w:t>
            </w:r>
            <w:r w:rsidR="000844F6" w:rsidRPr="00F926DA">
              <w:rPr>
                <w:rFonts w:cs="Arial"/>
                <w:color w:val="auto"/>
                <w:sz w:val="24"/>
                <w:szCs w:val="24"/>
              </w:rPr>
              <w:t xml:space="preserve">TCVN 8900-6:2012, </w:t>
            </w:r>
            <w:r w:rsidR="000844F6" w:rsidRPr="00F926DA">
              <w:rPr>
                <w:rFonts w:cs="Arial"/>
                <w:i/>
                <w:color w:val="auto"/>
                <w:sz w:val="24"/>
                <w:szCs w:val="24"/>
              </w:rPr>
              <w:t>Phụ gia thực phẩm – Xác định các thành phần vô cơ – Phần 6: Định lượng antimon, bari, cadimi, crom, đồng, chì và kẽm bằng đo phổ hấp thụ nguyên tử ngọn lửa</w:t>
            </w:r>
            <w:r w:rsidR="000844F6" w:rsidRPr="00F926DA">
              <w:rPr>
                <w:rFonts w:cs="Arial"/>
                <w:color w:val="auto"/>
                <w:sz w:val="24"/>
                <w:szCs w:val="24"/>
              </w:rPr>
              <w:t>; hoặc</w:t>
            </w:r>
          </w:p>
          <w:p w:rsidR="000844F6" w:rsidRPr="00F926DA" w:rsidRDefault="000844F6" w:rsidP="000844F6">
            <w:pPr>
              <w:pStyle w:val="NormalWeb"/>
              <w:spacing w:before="80" w:after="80"/>
              <w:ind w:left="127"/>
              <w:jc w:val="both"/>
              <w:rPr>
                <w:rFonts w:cs="Arial"/>
                <w:color w:val="auto"/>
                <w:sz w:val="24"/>
                <w:szCs w:val="24"/>
              </w:rPr>
            </w:pPr>
            <w:r w:rsidRPr="00F926DA">
              <w:rPr>
                <w:rFonts w:cs="Arial"/>
                <w:color w:val="auto"/>
                <w:sz w:val="24"/>
                <w:szCs w:val="24"/>
              </w:rPr>
              <w:t xml:space="preserve">TCVN 8900-7:2012, </w:t>
            </w:r>
            <w:r w:rsidRPr="00F926DA">
              <w:rPr>
                <w:rFonts w:cs="Arial"/>
                <w:i/>
                <w:color w:val="auto"/>
                <w:sz w:val="24"/>
                <w:szCs w:val="24"/>
              </w:rPr>
              <w:t xml:space="preserve">Phụ gia thực phẩm – Xác định các thành phần vô cơ – Phần 7: Định lượng antimon, bari, cadimi, crom, đồng, chì và kẽm bằng đo phổ phát xạ nguyên tử plasma cảm ứng cao tần (ICP-AES); </w:t>
            </w:r>
            <w:r w:rsidRPr="00F926DA">
              <w:rPr>
                <w:rFonts w:cs="Arial"/>
                <w:color w:val="auto"/>
                <w:sz w:val="24"/>
                <w:szCs w:val="24"/>
              </w:rPr>
              <w:t>hoặc</w:t>
            </w:r>
          </w:p>
          <w:p w:rsidR="00E24F1F" w:rsidRPr="00F926DA" w:rsidRDefault="000844F6" w:rsidP="000844F6">
            <w:pPr>
              <w:pStyle w:val="NormalWeb"/>
              <w:spacing w:before="80" w:after="80"/>
              <w:ind w:left="127"/>
              <w:jc w:val="both"/>
              <w:rPr>
                <w:rFonts w:cs="Arial"/>
                <w:color w:val="auto"/>
                <w:sz w:val="24"/>
                <w:szCs w:val="24"/>
              </w:rPr>
            </w:pPr>
            <w:r w:rsidRPr="00F926DA">
              <w:rPr>
                <w:rFonts w:cs="Arial"/>
                <w:color w:val="auto"/>
                <w:sz w:val="24"/>
                <w:szCs w:val="24"/>
              </w:rPr>
              <w:t xml:space="preserve">TCVN 8900-8:2012, </w:t>
            </w:r>
            <w:r w:rsidRPr="00F926DA">
              <w:rPr>
                <w:rFonts w:cs="Arial"/>
                <w:i/>
                <w:color w:val="auto"/>
                <w:sz w:val="24"/>
                <w:szCs w:val="24"/>
              </w:rPr>
              <w:t>Phụ gia thực phẩm – Xác định các thành phần vô cơ – Phần 8: Định lượng chì và cadimi bằng đo phổ hấp thụ nguyên tử dùng lò graphit.</w:t>
            </w:r>
          </w:p>
        </w:tc>
      </w:tr>
      <w:tr w:rsidR="00AB77F4" w:rsidRPr="00F926DA" w:rsidTr="005A2611">
        <w:tc>
          <w:tcPr>
            <w:tcW w:w="3420" w:type="dxa"/>
            <w:gridSpan w:val="2"/>
          </w:tcPr>
          <w:p w:rsidR="000844F6" w:rsidRPr="00F926DA" w:rsidRDefault="008F4D82" w:rsidP="00E83966">
            <w:pPr>
              <w:pStyle w:val="Heading2"/>
              <w:spacing w:before="80" w:after="80"/>
              <w:rPr>
                <w:b w:val="0"/>
                <w:i/>
              </w:rPr>
            </w:pPr>
            <w:r>
              <w:rPr>
                <w:rFonts w:ascii="Times New Roman" w:hAnsi="Times New Roman" w:cs="Times New Roman"/>
                <w:b w:val="0"/>
                <w:bCs w:val="0"/>
              </w:rPr>
              <w:br w:type="page"/>
            </w:r>
            <w:r>
              <w:rPr>
                <w:rFonts w:ascii="Times New Roman" w:hAnsi="Times New Roman" w:cs="Times New Roman"/>
                <w:b w:val="0"/>
                <w:bCs w:val="0"/>
              </w:rPr>
              <w:br w:type="page"/>
            </w:r>
            <w:r w:rsidR="000844F6" w:rsidRPr="00F926DA">
              <w:rPr>
                <w:b w:val="0"/>
                <w:i/>
              </w:rPr>
              <w:t>6.3. Định lượng</w:t>
            </w:r>
          </w:p>
        </w:tc>
        <w:tc>
          <w:tcPr>
            <w:tcW w:w="5936" w:type="dxa"/>
          </w:tcPr>
          <w:p w:rsidR="000844F6" w:rsidRPr="00F926DA" w:rsidRDefault="000844F6" w:rsidP="000844F6">
            <w:pPr>
              <w:pStyle w:val="NormalWeb"/>
              <w:spacing w:before="80" w:after="80"/>
              <w:ind w:left="127"/>
              <w:jc w:val="both"/>
              <w:rPr>
                <w:rFonts w:cs="Arial"/>
                <w:color w:val="auto"/>
                <w:sz w:val="24"/>
                <w:szCs w:val="24"/>
              </w:rPr>
            </w:pPr>
          </w:p>
        </w:tc>
      </w:tr>
      <w:tr w:rsidR="00AB77F4" w:rsidRPr="00F926DA" w:rsidTr="005A2611">
        <w:tc>
          <w:tcPr>
            <w:tcW w:w="3420" w:type="dxa"/>
            <w:gridSpan w:val="2"/>
          </w:tcPr>
          <w:p w:rsidR="000844F6" w:rsidRPr="00F926DA" w:rsidRDefault="00664068" w:rsidP="00E83966">
            <w:pPr>
              <w:pStyle w:val="Heading2"/>
              <w:spacing w:before="80" w:after="80"/>
              <w:rPr>
                <w:b w:val="0"/>
                <w:i/>
              </w:rPr>
            </w:pPr>
            <w:r w:rsidRPr="00F926DA">
              <w:rPr>
                <w:b w:val="0"/>
              </w:rPr>
              <w:t>Tổng hàm lượng các sacarit đã hydro hoá (%)</w:t>
            </w:r>
          </w:p>
        </w:tc>
        <w:tc>
          <w:tcPr>
            <w:tcW w:w="5936" w:type="dxa"/>
          </w:tcPr>
          <w:p w:rsidR="00664068" w:rsidRPr="00F926DA" w:rsidRDefault="00FA3F25" w:rsidP="00664068">
            <w:pPr>
              <w:pStyle w:val="NormalWeb"/>
              <w:spacing w:before="80" w:after="80"/>
              <w:ind w:left="127"/>
              <w:jc w:val="center"/>
              <w:rPr>
                <w:rFonts w:cs="Arial"/>
                <w:color w:val="auto"/>
                <w:szCs w:val="22"/>
              </w:rPr>
            </w:pPr>
            <m:oMathPara>
              <m:oMath>
                <m:r>
                  <w:rPr>
                    <w:rFonts w:ascii="Cambria Math" w:hAnsi="Cambria Math" w:cs="Arial"/>
                    <w:color w:val="auto"/>
                    <w:szCs w:val="22"/>
                  </w:rPr>
                  <m:t>%</m:t>
                </m:r>
                <m:r>
                  <m:rPr>
                    <m:sty m:val="p"/>
                  </m:rPr>
                  <w:rPr>
                    <w:rFonts w:ascii="Cambria Math" w:hAnsi="Cambria Math" w:cs="Arial"/>
                    <w:color w:val="auto"/>
                    <w:szCs w:val="22"/>
                  </w:rPr>
                  <m:t>=</m:t>
                </m:r>
                <m:f>
                  <m:fPr>
                    <m:ctrlPr>
                      <w:rPr>
                        <w:rFonts w:ascii="Cambria Math" w:hAnsi="Cambria Math" w:cs="Arial"/>
                        <w:color w:val="auto"/>
                        <w:szCs w:val="22"/>
                      </w:rPr>
                    </m:ctrlPr>
                  </m:fPr>
                  <m:num>
                    <m:r>
                      <m:rPr>
                        <m:sty m:val="p"/>
                      </m:rPr>
                      <w:rPr>
                        <w:rFonts w:ascii="Cambria Math" w:hAnsi="Cambria Math" w:cs="Arial"/>
                        <w:color w:val="auto"/>
                        <w:szCs w:val="22"/>
                      </w:rPr>
                      <m:t>100-(% Nước+% Tro Sulfat+% Đường khử)</m:t>
                    </m:r>
                  </m:num>
                  <m:den>
                    <m:r>
                      <m:rPr>
                        <m:sty m:val="p"/>
                      </m:rPr>
                      <w:rPr>
                        <w:rFonts w:ascii="Cambria Math" w:hAnsi="Cambria Math" w:cs="Arial"/>
                        <w:color w:val="auto"/>
                        <w:szCs w:val="22"/>
                      </w:rPr>
                      <m:t>100-% Nước</m:t>
                    </m:r>
                  </m:den>
                </m:f>
                <m:r>
                  <w:rPr>
                    <w:rFonts w:ascii="Cambria Math" w:hAnsi="Cambria Math" w:cs="Arial"/>
                    <w:color w:val="auto"/>
                    <w:szCs w:val="22"/>
                  </w:rPr>
                  <m:t>×100</m:t>
                </m:r>
              </m:oMath>
            </m:oMathPara>
          </w:p>
          <w:p w:rsidR="000844F6" w:rsidRPr="00F926DA" w:rsidRDefault="000844F6" w:rsidP="00664068">
            <w:pPr>
              <w:pStyle w:val="NormalWeb"/>
              <w:spacing w:before="80" w:after="80"/>
              <w:ind w:left="127"/>
              <w:jc w:val="center"/>
              <w:rPr>
                <w:rFonts w:cs="Arial"/>
                <w:color w:val="auto"/>
                <w:sz w:val="24"/>
                <w:szCs w:val="24"/>
              </w:rPr>
            </w:pPr>
          </w:p>
        </w:tc>
      </w:tr>
      <w:tr w:rsidR="00AB77F4" w:rsidRPr="00F926DA" w:rsidTr="005A2611">
        <w:tc>
          <w:tcPr>
            <w:tcW w:w="3420" w:type="dxa"/>
            <w:gridSpan w:val="2"/>
          </w:tcPr>
          <w:p w:rsidR="00D22A41" w:rsidRPr="00F926DA" w:rsidRDefault="008F4D82" w:rsidP="00664068">
            <w:pPr>
              <w:pStyle w:val="Heading2"/>
              <w:spacing w:before="80" w:after="80"/>
              <w:rPr>
                <w:b w:val="0"/>
                <w:bCs w:val="0"/>
                <w:i/>
              </w:rPr>
            </w:pPr>
            <w:r>
              <w:rPr>
                <w:rFonts w:ascii="Times New Roman" w:hAnsi="Times New Roman" w:cs="Times New Roman"/>
                <w:b w:val="0"/>
                <w:bCs w:val="0"/>
              </w:rPr>
              <w:br w:type="page"/>
            </w:r>
            <w:r w:rsidR="00D22A41" w:rsidRPr="00F926DA">
              <w:rPr>
                <w:b w:val="0"/>
              </w:rPr>
              <w:t xml:space="preserve">Xác định hàm lượng sorbitol và maltitol </w:t>
            </w:r>
          </w:p>
        </w:tc>
        <w:tc>
          <w:tcPr>
            <w:tcW w:w="5936" w:type="dxa"/>
          </w:tcPr>
          <w:p w:rsidR="00C56A48" w:rsidRPr="00F926DA" w:rsidRDefault="00C56A48" w:rsidP="007C4A61">
            <w:pPr>
              <w:pStyle w:val="NormalWeb"/>
              <w:spacing w:before="80" w:after="80"/>
              <w:ind w:left="127"/>
              <w:jc w:val="both"/>
              <w:rPr>
                <w:rFonts w:cs="Arial"/>
                <w:color w:val="auto"/>
                <w:sz w:val="24"/>
                <w:szCs w:val="24"/>
              </w:rPr>
            </w:pPr>
            <w:r w:rsidRPr="00F926DA">
              <w:rPr>
                <w:rFonts w:cs="Arial"/>
                <w:color w:val="auto"/>
                <w:sz w:val="24"/>
                <w:szCs w:val="24"/>
                <w:u w:val="single"/>
              </w:rPr>
              <w:t>Thiết bị</w:t>
            </w:r>
            <w:r w:rsidRPr="00F926DA">
              <w:rPr>
                <w:rFonts w:cs="Arial"/>
                <w:color w:val="auto"/>
                <w:sz w:val="24"/>
                <w:szCs w:val="24"/>
              </w:rPr>
              <w:t>:</w:t>
            </w:r>
          </w:p>
          <w:p w:rsidR="00D22A41" w:rsidRPr="00F926DA" w:rsidRDefault="00C56A48" w:rsidP="007C4A61">
            <w:pPr>
              <w:pStyle w:val="NormalWeb"/>
              <w:spacing w:before="80" w:after="80"/>
              <w:ind w:left="127"/>
              <w:jc w:val="both"/>
              <w:rPr>
                <w:rFonts w:cs="Arial"/>
                <w:color w:val="auto"/>
                <w:sz w:val="24"/>
                <w:szCs w:val="24"/>
              </w:rPr>
            </w:pPr>
            <w:r w:rsidRPr="00F926DA">
              <w:rPr>
                <w:rFonts w:cs="Arial"/>
                <w:color w:val="auto"/>
                <w:sz w:val="24"/>
                <w:szCs w:val="24"/>
              </w:rPr>
              <w:t>- thiết bị s</w:t>
            </w:r>
            <w:r w:rsidR="00D22A41" w:rsidRPr="00F926DA">
              <w:rPr>
                <w:rFonts w:cs="Arial"/>
                <w:color w:val="auto"/>
                <w:sz w:val="24"/>
                <w:szCs w:val="24"/>
              </w:rPr>
              <w:t>ắc ký lỏng hiệu năng cao (HPLC);</w:t>
            </w:r>
          </w:p>
          <w:p w:rsidR="00D22A41" w:rsidRPr="00F926DA" w:rsidRDefault="00C56A48" w:rsidP="007C4A61">
            <w:pPr>
              <w:pStyle w:val="NormalWeb"/>
              <w:spacing w:before="80" w:after="80"/>
              <w:ind w:left="127"/>
              <w:jc w:val="both"/>
              <w:rPr>
                <w:rFonts w:cs="Arial"/>
                <w:color w:val="auto"/>
                <w:sz w:val="24"/>
                <w:szCs w:val="24"/>
              </w:rPr>
            </w:pPr>
            <w:r w:rsidRPr="00F926DA">
              <w:rPr>
                <w:rFonts w:cs="Arial"/>
                <w:color w:val="auto"/>
                <w:sz w:val="24"/>
                <w:szCs w:val="24"/>
              </w:rPr>
              <w:t xml:space="preserve">- </w:t>
            </w:r>
            <w:r w:rsidR="00D22A41" w:rsidRPr="00F926DA">
              <w:rPr>
                <w:rFonts w:cs="Arial"/>
                <w:color w:val="auto"/>
                <w:sz w:val="24"/>
                <w:szCs w:val="24"/>
              </w:rPr>
              <w:t>Detector: Máy đo khúc xạ vi phân, được duy trì ở nhiệt độ ổn định; Máy ghi tích phân; Cột AMLNEX HPX 87 C (hoặc cột nhựa tương đương ở dạng canxi) dài 30 cm, đường kính trong 9 mm;</w:t>
            </w:r>
          </w:p>
          <w:p w:rsidR="00D22A41" w:rsidRPr="00F926DA" w:rsidRDefault="00C56A48" w:rsidP="007C4A61">
            <w:pPr>
              <w:pStyle w:val="NormalWeb"/>
              <w:spacing w:before="80" w:after="80"/>
              <w:ind w:left="127"/>
              <w:jc w:val="both"/>
              <w:rPr>
                <w:rFonts w:cs="Arial"/>
                <w:color w:val="auto"/>
                <w:sz w:val="24"/>
                <w:szCs w:val="24"/>
              </w:rPr>
            </w:pPr>
            <w:r w:rsidRPr="00F926DA">
              <w:rPr>
                <w:rFonts w:cs="Arial"/>
                <w:color w:val="auto"/>
                <w:sz w:val="24"/>
                <w:szCs w:val="24"/>
              </w:rPr>
              <w:t xml:space="preserve">- </w:t>
            </w:r>
            <w:r w:rsidR="00D22A41" w:rsidRPr="00F926DA">
              <w:rPr>
                <w:rFonts w:cs="Arial"/>
                <w:color w:val="auto"/>
                <w:sz w:val="24"/>
                <w:szCs w:val="24"/>
              </w:rPr>
              <w:t>Dung môi rửa giải: Nước cất 2 lần đã được loại khí (đã được lọc qua màng lọc 0</w:t>
            </w:r>
            <w:proofErr w:type="gramStart"/>
            <w:r w:rsidR="00D22A41" w:rsidRPr="00F926DA">
              <w:rPr>
                <w:rFonts w:cs="Arial"/>
                <w:color w:val="auto"/>
                <w:sz w:val="24"/>
                <w:szCs w:val="24"/>
              </w:rPr>
              <w:t>,45</w:t>
            </w:r>
            <w:proofErr w:type="gramEnd"/>
            <w:r w:rsidR="00D22A41" w:rsidRPr="00F926DA">
              <w:rPr>
                <w:rFonts w:cs="Arial"/>
                <w:color w:val="auto"/>
                <w:sz w:val="24"/>
                <w:szCs w:val="24"/>
              </w:rPr>
              <w:t> mm).</w:t>
            </w:r>
          </w:p>
          <w:p w:rsidR="00D22A41" w:rsidRPr="00F926DA" w:rsidRDefault="00C56A48" w:rsidP="007C4A61">
            <w:pPr>
              <w:pStyle w:val="NormalWeb"/>
              <w:spacing w:before="80" w:after="80"/>
              <w:ind w:left="127"/>
              <w:jc w:val="both"/>
              <w:rPr>
                <w:rFonts w:cs="Arial"/>
                <w:color w:val="auto"/>
                <w:sz w:val="24"/>
                <w:szCs w:val="24"/>
              </w:rPr>
            </w:pPr>
            <w:r w:rsidRPr="00F926DA">
              <w:rPr>
                <w:rFonts w:cs="Arial"/>
                <w:color w:val="auto"/>
                <w:sz w:val="24"/>
                <w:szCs w:val="24"/>
              </w:rPr>
              <w:t>-</w:t>
            </w:r>
            <w:r w:rsidR="00D22A41" w:rsidRPr="00F926DA">
              <w:rPr>
                <w:rFonts w:cs="Arial"/>
                <w:color w:val="auto"/>
                <w:sz w:val="24"/>
                <w:szCs w:val="24"/>
              </w:rPr>
              <w:t xml:space="preserve"> Điều kiện sắc ký</w:t>
            </w:r>
          </w:p>
          <w:p w:rsidR="00D22A41" w:rsidRPr="00F926DA" w:rsidRDefault="00D22A41" w:rsidP="007C4A61">
            <w:pPr>
              <w:pStyle w:val="NormalWeb"/>
              <w:spacing w:before="80" w:after="80"/>
              <w:ind w:left="127"/>
              <w:jc w:val="both"/>
              <w:rPr>
                <w:rFonts w:cs="Arial"/>
                <w:color w:val="auto"/>
                <w:sz w:val="24"/>
                <w:szCs w:val="24"/>
              </w:rPr>
            </w:pPr>
            <w:r w:rsidRPr="00F926DA">
              <w:rPr>
                <w:rFonts w:cs="Arial"/>
                <w:color w:val="auto"/>
                <w:sz w:val="24"/>
                <w:szCs w:val="24"/>
              </w:rPr>
              <w:t>Nhiệt độ cột: 85</w:t>
            </w:r>
            <w:r w:rsidR="00C56A48" w:rsidRPr="00F926DA">
              <w:rPr>
                <w:rFonts w:cs="Arial"/>
                <w:color w:val="auto"/>
                <w:sz w:val="24"/>
                <w:szCs w:val="24"/>
              </w:rPr>
              <w:t xml:space="preserve"> </w:t>
            </w:r>
            <w:r w:rsidRPr="00F926DA">
              <w:rPr>
                <w:rFonts w:cs="Arial"/>
                <w:color w:val="auto"/>
                <w:sz w:val="24"/>
                <w:szCs w:val="24"/>
                <w:vertAlign w:val="superscript"/>
              </w:rPr>
              <w:t>0</w:t>
            </w:r>
            <w:r w:rsidRPr="00F926DA">
              <w:rPr>
                <w:rFonts w:cs="Arial"/>
                <w:color w:val="auto"/>
                <w:sz w:val="24"/>
                <w:szCs w:val="24"/>
              </w:rPr>
              <w:t>C ± 0,5</w:t>
            </w:r>
            <w:r w:rsidR="00C56A48" w:rsidRPr="00F926DA">
              <w:rPr>
                <w:rFonts w:cs="Arial"/>
                <w:color w:val="auto"/>
                <w:sz w:val="24"/>
                <w:szCs w:val="24"/>
              </w:rPr>
              <w:t xml:space="preserve"> </w:t>
            </w:r>
            <w:r w:rsidRPr="00F926DA">
              <w:rPr>
                <w:rFonts w:cs="Arial"/>
                <w:color w:val="auto"/>
                <w:sz w:val="24"/>
                <w:szCs w:val="24"/>
                <w:vertAlign w:val="superscript"/>
              </w:rPr>
              <w:t>0</w:t>
            </w:r>
            <w:r w:rsidRPr="00F926DA">
              <w:rPr>
                <w:rFonts w:cs="Arial"/>
                <w:color w:val="auto"/>
                <w:sz w:val="24"/>
                <w:szCs w:val="24"/>
              </w:rPr>
              <w:t>C;</w:t>
            </w:r>
          </w:p>
          <w:p w:rsidR="00D22A41" w:rsidRPr="00F926DA" w:rsidRDefault="00D22A41" w:rsidP="007C4A61">
            <w:pPr>
              <w:pStyle w:val="NormalWeb"/>
              <w:spacing w:before="80" w:after="80"/>
              <w:ind w:left="127"/>
              <w:jc w:val="both"/>
              <w:rPr>
                <w:rFonts w:cs="Arial"/>
                <w:color w:val="auto"/>
                <w:sz w:val="24"/>
                <w:szCs w:val="24"/>
              </w:rPr>
            </w:pPr>
            <w:r w:rsidRPr="00F926DA">
              <w:rPr>
                <w:rFonts w:cs="Arial"/>
                <w:color w:val="auto"/>
                <w:sz w:val="24"/>
                <w:szCs w:val="24"/>
              </w:rPr>
              <w:t>Tốc độ dòng của dung môi rửa giải: 0</w:t>
            </w:r>
            <w:proofErr w:type="gramStart"/>
            <w:r w:rsidRPr="00F926DA">
              <w:rPr>
                <w:rFonts w:cs="Arial"/>
                <w:color w:val="auto"/>
                <w:sz w:val="24"/>
                <w:szCs w:val="24"/>
              </w:rPr>
              <w:t>,5</w:t>
            </w:r>
            <w:proofErr w:type="gramEnd"/>
            <w:r w:rsidRPr="00F926DA">
              <w:rPr>
                <w:rFonts w:cs="Arial"/>
                <w:color w:val="auto"/>
                <w:sz w:val="24"/>
                <w:szCs w:val="24"/>
              </w:rPr>
              <w:t xml:space="preserve"> ml/min.</w:t>
            </w:r>
          </w:p>
          <w:p w:rsidR="00D22A41" w:rsidRPr="00F926DA" w:rsidRDefault="00D22A41" w:rsidP="007C4A61">
            <w:pPr>
              <w:pStyle w:val="NormalWeb"/>
              <w:spacing w:before="80" w:after="80"/>
              <w:ind w:left="127"/>
              <w:jc w:val="both"/>
              <w:rPr>
                <w:rFonts w:cs="Arial"/>
                <w:color w:val="auto"/>
                <w:sz w:val="24"/>
                <w:szCs w:val="24"/>
                <w:u w:val="single"/>
              </w:rPr>
            </w:pPr>
            <w:r w:rsidRPr="00F926DA">
              <w:rPr>
                <w:rFonts w:cs="Arial"/>
                <w:color w:val="auto"/>
                <w:sz w:val="24"/>
                <w:szCs w:val="24"/>
                <w:u w:val="single"/>
              </w:rPr>
              <w:t>Thuốc thử</w:t>
            </w:r>
          </w:p>
          <w:p w:rsidR="00D22A41" w:rsidRPr="00F926DA" w:rsidRDefault="00D22A41" w:rsidP="007C4A61">
            <w:pPr>
              <w:pStyle w:val="NormalWeb"/>
              <w:spacing w:before="80" w:after="80"/>
              <w:ind w:left="127"/>
              <w:jc w:val="both"/>
              <w:rPr>
                <w:rFonts w:cs="Arial"/>
                <w:color w:val="auto"/>
                <w:sz w:val="24"/>
                <w:szCs w:val="24"/>
              </w:rPr>
            </w:pPr>
            <w:r w:rsidRPr="00F926DA">
              <w:rPr>
                <w:rFonts w:cs="Arial"/>
                <w:color w:val="auto"/>
                <w:sz w:val="24"/>
                <w:szCs w:val="24"/>
              </w:rPr>
              <w:t>Dung dịch chuẩn</w:t>
            </w:r>
            <w:r w:rsidR="00C56A48" w:rsidRPr="00F926DA">
              <w:rPr>
                <w:rFonts w:cs="Arial"/>
                <w:color w:val="auto"/>
                <w:sz w:val="24"/>
                <w:szCs w:val="24"/>
              </w:rPr>
              <w:t xml:space="preserve">: </w:t>
            </w:r>
            <w:r w:rsidRPr="00F926DA">
              <w:rPr>
                <w:rFonts w:cs="Arial"/>
                <w:color w:val="auto"/>
                <w:sz w:val="24"/>
                <w:szCs w:val="24"/>
              </w:rPr>
              <w:t>Hoà tan trong nước một lượng sorbitol đã được cân chính xác để thu được dung dịch có nồng độ đã biết khoảng 10</w:t>
            </w:r>
            <w:proofErr w:type="gramStart"/>
            <w:r w:rsidRPr="00F926DA">
              <w:rPr>
                <w:rFonts w:cs="Arial"/>
                <w:color w:val="auto"/>
                <w:sz w:val="24"/>
                <w:szCs w:val="24"/>
              </w:rPr>
              <w:t>,0</w:t>
            </w:r>
            <w:proofErr w:type="gramEnd"/>
            <w:r w:rsidRPr="00F926DA">
              <w:rPr>
                <w:rFonts w:cs="Arial"/>
                <w:color w:val="auto"/>
                <w:sz w:val="24"/>
                <w:szCs w:val="24"/>
              </w:rPr>
              <w:t xml:space="preserve"> mg sorbitol</w:t>
            </w:r>
            <w:r w:rsidR="00C56A48" w:rsidRPr="00F926DA">
              <w:rPr>
                <w:rFonts w:cs="Arial"/>
                <w:color w:val="auto"/>
                <w:sz w:val="24"/>
                <w:szCs w:val="24"/>
              </w:rPr>
              <w:t>/</w:t>
            </w:r>
            <w:r w:rsidRPr="00F926DA">
              <w:rPr>
                <w:rFonts w:cs="Arial"/>
                <w:color w:val="auto"/>
                <w:sz w:val="24"/>
                <w:szCs w:val="24"/>
              </w:rPr>
              <w:t>ml.</w:t>
            </w:r>
          </w:p>
          <w:p w:rsidR="00D22A41" w:rsidRPr="00F926DA" w:rsidRDefault="00D22A41" w:rsidP="007C4A61">
            <w:pPr>
              <w:pStyle w:val="NormalWeb"/>
              <w:spacing w:before="80" w:after="80"/>
              <w:ind w:left="127"/>
              <w:jc w:val="both"/>
              <w:rPr>
                <w:rFonts w:cs="Arial"/>
                <w:color w:val="auto"/>
                <w:sz w:val="24"/>
                <w:szCs w:val="24"/>
              </w:rPr>
            </w:pPr>
            <w:r w:rsidRPr="00F926DA">
              <w:rPr>
                <w:rFonts w:cs="Arial"/>
                <w:color w:val="auto"/>
                <w:sz w:val="24"/>
                <w:szCs w:val="24"/>
              </w:rPr>
              <w:t>Dung dịch mẫu</w:t>
            </w:r>
            <w:r w:rsidR="00C56A48" w:rsidRPr="00F926DA">
              <w:rPr>
                <w:rFonts w:cs="Arial"/>
                <w:color w:val="auto"/>
                <w:sz w:val="24"/>
                <w:szCs w:val="24"/>
              </w:rPr>
              <w:t xml:space="preserve">: </w:t>
            </w:r>
            <w:r w:rsidRPr="00F926DA">
              <w:rPr>
                <w:rFonts w:cs="Arial"/>
                <w:color w:val="auto"/>
                <w:sz w:val="24"/>
                <w:szCs w:val="24"/>
              </w:rPr>
              <w:t>Chuyển khoảng 1 g mẫu đã được cân chính xác vào bình định mức 50 ml, pha loãng bằng nước đến vạch và lắc đều.</w:t>
            </w:r>
          </w:p>
          <w:p w:rsidR="00D22A41" w:rsidRPr="00F926DA" w:rsidRDefault="00D22A41" w:rsidP="007C4A61">
            <w:pPr>
              <w:pStyle w:val="NormalWeb"/>
              <w:spacing w:before="80" w:after="80"/>
              <w:ind w:left="127"/>
              <w:jc w:val="both"/>
              <w:rPr>
                <w:rFonts w:cs="Arial"/>
                <w:color w:val="auto"/>
                <w:sz w:val="24"/>
                <w:szCs w:val="24"/>
                <w:u w:val="single"/>
              </w:rPr>
            </w:pPr>
            <w:r w:rsidRPr="00F926DA">
              <w:rPr>
                <w:rFonts w:cs="Arial"/>
                <w:color w:val="auto"/>
                <w:sz w:val="24"/>
                <w:szCs w:val="24"/>
                <w:u w:val="single"/>
              </w:rPr>
              <w:t>Cách tiến hành</w:t>
            </w:r>
          </w:p>
          <w:p w:rsidR="00D22A41" w:rsidRPr="00F926DA" w:rsidRDefault="00D22A41" w:rsidP="007C4A61">
            <w:pPr>
              <w:pStyle w:val="NormalWeb"/>
              <w:spacing w:before="80" w:after="80"/>
              <w:ind w:left="127"/>
              <w:jc w:val="both"/>
              <w:rPr>
                <w:rFonts w:cs="Arial"/>
                <w:color w:val="auto"/>
                <w:sz w:val="24"/>
                <w:szCs w:val="24"/>
              </w:rPr>
            </w:pPr>
            <w:r w:rsidRPr="00F926DA">
              <w:rPr>
                <w:rFonts w:cs="Arial"/>
                <w:color w:val="auto"/>
                <w:sz w:val="24"/>
                <w:szCs w:val="24"/>
              </w:rPr>
              <w:t xml:space="preserve">Bơm riêng </w:t>
            </w:r>
            <w:r w:rsidR="00C56A48" w:rsidRPr="00F926DA">
              <w:rPr>
                <w:rFonts w:cs="Arial"/>
                <w:color w:val="auto"/>
                <w:sz w:val="24"/>
                <w:szCs w:val="24"/>
              </w:rPr>
              <w:t>rẽ</w:t>
            </w:r>
            <w:r w:rsidRPr="00F926DA">
              <w:rPr>
                <w:rFonts w:cs="Arial"/>
                <w:color w:val="auto"/>
                <w:sz w:val="24"/>
                <w:szCs w:val="24"/>
              </w:rPr>
              <w:t xml:space="preserve"> các thể tích bằng nhau (khoả</w:t>
            </w:r>
            <w:r w:rsidR="00C56A48" w:rsidRPr="00F926DA">
              <w:rPr>
                <w:rFonts w:cs="Arial"/>
                <w:color w:val="auto"/>
                <w:sz w:val="24"/>
                <w:szCs w:val="24"/>
              </w:rPr>
              <w:t>ng 20 ml</w:t>
            </w:r>
            <w:proofErr w:type="gramStart"/>
            <w:r w:rsidR="00C56A48" w:rsidRPr="00F926DA">
              <w:rPr>
                <w:rFonts w:cs="Arial"/>
                <w:color w:val="auto"/>
                <w:sz w:val="24"/>
                <w:szCs w:val="24"/>
              </w:rPr>
              <w:t xml:space="preserve">) </w:t>
            </w:r>
            <w:r w:rsidRPr="00F926DA">
              <w:rPr>
                <w:rFonts w:cs="Arial"/>
                <w:color w:val="auto"/>
                <w:sz w:val="24"/>
                <w:szCs w:val="24"/>
              </w:rPr>
              <w:t xml:space="preserve"> dung</w:t>
            </w:r>
            <w:proofErr w:type="gramEnd"/>
            <w:r w:rsidRPr="00F926DA">
              <w:rPr>
                <w:rFonts w:cs="Arial"/>
                <w:color w:val="auto"/>
                <w:sz w:val="24"/>
                <w:szCs w:val="24"/>
              </w:rPr>
              <w:t xml:space="preserve"> dịch mẫu và dung dịch chuẩn vào máy sắc ký. Ghi lại sắc ký đồ và đo giá trị của từng pic.</w:t>
            </w:r>
          </w:p>
          <w:p w:rsidR="00D22A41" w:rsidRDefault="00D22A41" w:rsidP="008F4D82">
            <w:pPr>
              <w:pStyle w:val="NormalWeb"/>
              <w:spacing w:before="80" w:after="80"/>
              <w:ind w:left="127"/>
              <w:jc w:val="both"/>
              <w:rPr>
                <w:rFonts w:cs="Arial"/>
                <w:color w:val="auto"/>
                <w:sz w:val="24"/>
                <w:szCs w:val="24"/>
              </w:rPr>
            </w:pPr>
          </w:p>
          <w:p w:rsidR="008F4D82" w:rsidRPr="00F926DA" w:rsidRDefault="008F4D82" w:rsidP="008F4D82">
            <w:pPr>
              <w:pStyle w:val="NormalWeb"/>
              <w:spacing w:before="80" w:after="80"/>
              <w:ind w:left="127"/>
              <w:jc w:val="both"/>
              <w:rPr>
                <w:rFonts w:cs="Arial"/>
                <w:color w:val="auto"/>
                <w:sz w:val="24"/>
                <w:szCs w:val="24"/>
              </w:rPr>
            </w:pPr>
          </w:p>
        </w:tc>
      </w:tr>
      <w:tr w:rsidR="008F4D82" w:rsidRPr="00F926DA" w:rsidTr="008F4D82">
        <w:trPr>
          <w:trHeight w:val="3969"/>
        </w:trPr>
        <w:tc>
          <w:tcPr>
            <w:tcW w:w="3420" w:type="dxa"/>
            <w:gridSpan w:val="2"/>
          </w:tcPr>
          <w:p w:rsidR="008F4D82" w:rsidRPr="00F926DA" w:rsidRDefault="008F4D82" w:rsidP="00664068">
            <w:pPr>
              <w:pStyle w:val="Heading2"/>
              <w:spacing w:before="80" w:after="80"/>
              <w:rPr>
                <w:b w:val="0"/>
              </w:rPr>
            </w:pPr>
          </w:p>
        </w:tc>
        <w:tc>
          <w:tcPr>
            <w:tcW w:w="5936" w:type="dxa"/>
          </w:tcPr>
          <w:p w:rsidR="008F4D82" w:rsidRPr="00F926DA" w:rsidRDefault="008F4D82" w:rsidP="008F4D82">
            <w:pPr>
              <w:pStyle w:val="NormalWeb"/>
              <w:spacing w:before="80" w:after="80"/>
              <w:ind w:left="127"/>
              <w:jc w:val="both"/>
              <w:rPr>
                <w:rFonts w:cs="Arial"/>
                <w:color w:val="auto"/>
                <w:sz w:val="24"/>
                <w:szCs w:val="24"/>
                <w:u w:val="single"/>
              </w:rPr>
            </w:pPr>
            <w:r w:rsidRPr="00F926DA">
              <w:rPr>
                <w:rFonts w:cs="Arial"/>
                <w:color w:val="auto"/>
                <w:sz w:val="24"/>
                <w:szCs w:val="24"/>
                <w:u w:val="single"/>
              </w:rPr>
              <w:t>Tính kết quả</w:t>
            </w:r>
          </w:p>
          <w:p w:rsidR="008F4D82" w:rsidRPr="00F926DA" w:rsidRDefault="008F4D82" w:rsidP="008F4D82">
            <w:pPr>
              <w:pStyle w:val="NormalWeb"/>
              <w:spacing w:before="80" w:after="80"/>
              <w:ind w:left="127"/>
              <w:jc w:val="both"/>
              <w:rPr>
                <w:rFonts w:cs="Arial"/>
                <w:color w:val="auto"/>
                <w:sz w:val="24"/>
                <w:szCs w:val="24"/>
              </w:rPr>
            </w:pPr>
            <w:r w:rsidRPr="00F926DA">
              <w:rPr>
                <w:rFonts w:cs="Arial"/>
                <w:color w:val="auto"/>
                <w:sz w:val="24"/>
                <w:szCs w:val="24"/>
              </w:rPr>
              <w:t>Tính hàm lượng maltitol và sorbitol trong mẫu, bằng mg, theo công thức sau đây:</w:t>
            </w:r>
          </w:p>
          <w:p w:rsidR="008F4D82" w:rsidRPr="00F926DA" w:rsidRDefault="008F4D82" w:rsidP="008F4D82">
            <w:pPr>
              <w:pStyle w:val="NormalWeb"/>
              <w:spacing w:before="80" w:after="80"/>
              <w:ind w:left="127"/>
              <w:jc w:val="both"/>
              <w:rPr>
                <w:rFonts w:cs="Arial"/>
                <w:color w:val="auto"/>
                <w:sz w:val="24"/>
                <w:szCs w:val="24"/>
              </w:rPr>
            </w:pPr>
            <w:r w:rsidRPr="00F926DA">
              <w:rPr>
                <w:rFonts w:cs="Arial"/>
                <w:color w:val="auto"/>
              </w:rPr>
              <w:object w:dxaOrig="154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7.25pt" o:ole="">
                  <v:imagedata r:id="rId11" o:title=""/>
                </v:shape>
                <o:OLEObject Type="Embed" ProgID="PBrush" ShapeID="_x0000_i1025" DrawAspect="Content" ObjectID="_1662896418" r:id="rId12"/>
              </w:object>
            </w:r>
          </w:p>
          <w:p w:rsidR="008F4D82" w:rsidRPr="00F926DA" w:rsidRDefault="008F4D82" w:rsidP="008F4D82">
            <w:pPr>
              <w:pStyle w:val="NormalWeb"/>
              <w:spacing w:before="80" w:after="80"/>
              <w:ind w:left="127"/>
              <w:jc w:val="both"/>
              <w:rPr>
                <w:rFonts w:cs="Arial"/>
                <w:color w:val="auto"/>
                <w:sz w:val="24"/>
                <w:szCs w:val="24"/>
              </w:rPr>
            </w:pPr>
            <w:r w:rsidRPr="00F926DA">
              <w:rPr>
                <w:rFonts w:cs="Arial"/>
                <w:color w:val="auto"/>
                <w:sz w:val="24"/>
                <w:szCs w:val="24"/>
              </w:rPr>
              <w:t>trong đó:</w:t>
            </w:r>
          </w:p>
          <w:p w:rsidR="008F4D82" w:rsidRPr="00F926DA" w:rsidRDefault="008F4D82" w:rsidP="008F4D82">
            <w:pPr>
              <w:pStyle w:val="NormalWeb"/>
              <w:spacing w:before="80" w:after="80"/>
              <w:ind w:left="127"/>
              <w:jc w:val="both"/>
              <w:rPr>
                <w:rFonts w:cs="Arial"/>
                <w:color w:val="auto"/>
                <w:sz w:val="24"/>
                <w:szCs w:val="24"/>
              </w:rPr>
            </w:pPr>
            <w:r w:rsidRPr="00F926DA">
              <w:rPr>
                <w:rFonts w:cs="Arial"/>
                <w:color w:val="auto"/>
                <w:sz w:val="24"/>
                <w:szCs w:val="24"/>
              </w:rPr>
              <w:t>C là nồng độ của mititol và sorbitol trong dung dịch tiêu chuẩn, tính bằng mg trên ml</w:t>
            </w:r>
            <w:proofErr w:type="gramStart"/>
            <w:r w:rsidRPr="00F926DA">
              <w:rPr>
                <w:rFonts w:cs="Arial"/>
                <w:color w:val="auto"/>
                <w:sz w:val="24"/>
                <w:szCs w:val="24"/>
              </w:rPr>
              <w:t>:.</w:t>
            </w:r>
            <w:proofErr w:type="gramEnd"/>
          </w:p>
          <w:p w:rsidR="008F4D82" w:rsidRPr="00F926DA" w:rsidRDefault="008F4D82" w:rsidP="008F4D82">
            <w:pPr>
              <w:pStyle w:val="NormalWeb"/>
              <w:spacing w:before="80" w:after="80"/>
              <w:ind w:left="127"/>
              <w:jc w:val="both"/>
              <w:rPr>
                <w:rFonts w:cs="Arial"/>
                <w:color w:val="auto"/>
                <w:sz w:val="24"/>
                <w:szCs w:val="24"/>
              </w:rPr>
            </w:pPr>
            <w:r w:rsidRPr="00F926DA">
              <w:rPr>
                <w:rFonts w:cs="Arial"/>
                <w:color w:val="auto"/>
                <w:sz w:val="24"/>
                <w:szCs w:val="24"/>
              </w:rPr>
              <w:t> R</w:t>
            </w:r>
            <w:r w:rsidRPr="00F926DA">
              <w:rPr>
                <w:rFonts w:cs="Arial"/>
                <w:color w:val="auto"/>
                <w:sz w:val="24"/>
                <w:szCs w:val="24"/>
                <w:vertAlign w:val="subscript"/>
              </w:rPr>
              <w:t>u</w:t>
            </w:r>
            <w:r w:rsidRPr="00F926DA">
              <w:rPr>
                <w:rFonts w:cs="Arial"/>
                <w:color w:val="auto"/>
                <w:sz w:val="24"/>
                <w:szCs w:val="24"/>
              </w:rPr>
              <w:t> là giá trị pic của dung dịch mẫu;</w:t>
            </w:r>
          </w:p>
          <w:p w:rsidR="008F4D82" w:rsidRPr="008F4D82" w:rsidRDefault="008F4D82" w:rsidP="008F4D82">
            <w:pPr>
              <w:pStyle w:val="NormalWeb"/>
              <w:spacing w:before="80" w:after="80"/>
              <w:ind w:left="127"/>
              <w:jc w:val="both"/>
              <w:rPr>
                <w:rFonts w:cs="Arial"/>
                <w:color w:val="auto"/>
                <w:sz w:val="24"/>
                <w:szCs w:val="24"/>
              </w:rPr>
            </w:pPr>
            <w:r w:rsidRPr="00F926DA">
              <w:rPr>
                <w:rFonts w:cs="Arial"/>
                <w:color w:val="auto"/>
                <w:sz w:val="24"/>
                <w:szCs w:val="24"/>
              </w:rPr>
              <w:t> R</w:t>
            </w:r>
            <w:r w:rsidRPr="00F926DA">
              <w:rPr>
                <w:rFonts w:cs="Arial"/>
                <w:color w:val="auto"/>
                <w:sz w:val="24"/>
                <w:szCs w:val="24"/>
                <w:vertAlign w:val="subscript"/>
              </w:rPr>
              <w:t>s</w:t>
            </w:r>
            <w:r w:rsidRPr="00F926DA">
              <w:rPr>
                <w:rFonts w:cs="Arial"/>
                <w:color w:val="auto"/>
                <w:sz w:val="24"/>
                <w:szCs w:val="24"/>
              </w:rPr>
              <w:t> là giá trị pic của dung dịch chuẩn.</w:t>
            </w:r>
          </w:p>
        </w:tc>
      </w:tr>
    </w:tbl>
    <w:p w:rsidR="00502EA5" w:rsidRPr="00F926DA" w:rsidRDefault="00502EA5" w:rsidP="00BB19D9">
      <w:pPr>
        <w:pStyle w:val="Title"/>
        <w:spacing w:before="40" w:after="40"/>
        <w:jc w:val="both"/>
        <w:rPr>
          <w:rFonts w:ascii="Arial" w:hAnsi="Arial" w:cs="Arial"/>
          <w:sz w:val="24"/>
          <w:szCs w:val="24"/>
        </w:rPr>
      </w:pPr>
    </w:p>
    <w:sectPr w:rsidR="00502EA5" w:rsidRPr="00F926DA" w:rsidSect="008F4D82">
      <w:headerReference w:type="even" r:id="rId13"/>
      <w:headerReference w:type="default" r:id="rId14"/>
      <w:footerReference w:type="even" r:id="rId15"/>
      <w:footerReference w:type="default" r:id="rId16"/>
      <w:type w:val="continuous"/>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27" w:rsidRDefault="003A3A27">
      <w:r>
        <w:separator/>
      </w:r>
    </w:p>
  </w:endnote>
  <w:endnote w:type="continuationSeparator" w:id="0">
    <w:p w:rsidR="003A3A27" w:rsidRDefault="003A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0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Century Schoolbook">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18</w:t>
    </w:r>
    <w:r>
      <w:rPr>
        <w:rStyle w:val="PageNumber"/>
        <w:rFonts w:ascii="Arial" w:hAnsi="Arial" w:cs="Arial"/>
      </w:rPr>
      <w:fldChar w:fldCharType="end"/>
    </w:r>
  </w:p>
  <w:p w:rsidR="00F31342" w:rsidRDefault="00F3134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311AE6">
      <w:rPr>
        <w:rStyle w:val="PageNumber"/>
        <w:rFonts w:ascii="Arial" w:hAnsi="Arial" w:cs="Arial"/>
        <w:noProof/>
      </w:rPr>
      <w:t>9</w:t>
    </w:r>
    <w:r>
      <w:rPr>
        <w:rStyle w:val="PageNumber"/>
        <w:rFonts w:ascii="Arial" w:hAnsi="Arial" w:cs="Arial"/>
      </w:rPr>
      <w:fldChar w:fldCharType="end"/>
    </w:r>
  </w:p>
  <w:p w:rsidR="00F31342" w:rsidRDefault="00F31342">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27" w:rsidRDefault="003A3A27">
      <w:r>
        <w:separator/>
      </w:r>
    </w:p>
  </w:footnote>
  <w:footnote w:type="continuationSeparator" w:id="0">
    <w:p w:rsidR="003A3A27" w:rsidRDefault="003A3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Header"/>
      <w:rPr>
        <w:rFonts w:ascii="Arial" w:hAnsi="Arial" w:cs="Arial"/>
        <w:b/>
        <w:bCs/>
      </w:rPr>
    </w:pPr>
    <w:r>
      <w:rPr>
        <w:rFonts w:ascii="Arial" w:hAnsi="Arial" w:cs="Arial"/>
        <w:b/>
        <w:bCs/>
        <w:sz w:val="26"/>
      </w:rPr>
      <w:t>QCVN         : 2008/BKHCN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Pr="00C64C00" w:rsidRDefault="00F31342" w:rsidP="00BC1F1A">
    <w:pPr>
      <w:pStyle w:val="Header"/>
      <w:jc w:val="center"/>
    </w:pPr>
    <w:r>
      <w:rPr>
        <w:rFonts w:ascii="Arial" w:hAnsi="Arial" w:cs="Arial"/>
        <w:bCs/>
        <w:sz w:val="26"/>
      </w:rPr>
      <w:t xml:space="preserve">                                                                                     QCVN </w:t>
    </w:r>
    <w:r w:rsidR="008F4D82">
      <w:rPr>
        <w:rFonts w:ascii="Arial" w:hAnsi="Arial" w:cs="Arial"/>
        <w:bCs/>
        <w:sz w:val="26"/>
      </w:rPr>
      <w:t>20</w:t>
    </w:r>
    <w:proofErr w:type="gramStart"/>
    <w:r w:rsidR="008F4D82">
      <w:rPr>
        <w:rFonts w:ascii="Arial" w:hAnsi="Arial" w:cs="Arial"/>
        <w:bCs/>
        <w:sz w:val="26"/>
      </w:rPr>
      <w:t xml:space="preserve">-  </w:t>
    </w:r>
    <w:r w:rsidRPr="00C64C00">
      <w:rPr>
        <w:rFonts w:ascii="Arial" w:hAnsi="Arial" w:cs="Arial"/>
        <w:bCs/>
        <w:sz w:val="26"/>
      </w:rPr>
      <w:t>:</w:t>
    </w:r>
    <w:proofErr w:type="gramEnd"/>
    <w:r w:rsidRPr="00C64C00">
      <w:rPr>
        <w:rFonts w:ascii="Arial" w:hAnsi="Arial" w:cs="Arial"/>
        <w:bCs/>
        <w:sz w:val="26"/>
      </w:rPr>
      <w:t>20</w:t>
    </w:r>
    <w:r w:rsidR="00CE4266">
      <w:rPr>
        <w:rFonts w:ascii="Arial" w:hAnsi="Arial" w:cs="Arial"/>
        <w:bCs/>
        <w:sz w:val="26"/>
      </w:rPr>
      <w:t>20</w:t>
    </w:r>
    <w:r w:rsidRPr="00C64C00">
      <w:rPr>
        <w:rFonts w:ascii="Arial" w:hAnsi="Arial" w:cs="Arial"/>
        <w:bCs/>
        <w:sz w:val="26"/>
      </w:rPr>
      <w:t>/BYT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nsid w:val="09925332"/>
    <w:multiLevelType w:val="hybridMultilevel"/>
    <w:tmpl w:val="1478C320"/>
    <w:lvl w:ilvl="0" w:tplc="EE3E57F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94C28C5"/>
    <w:multiLevelType w:val="multilevel"/>
    <w:tmpl w:val="8C74CAB2"/>
    <w:lvl w:ilvl="0">
      <w:start w:val="1"/>
      <w:numFmt w:val="decimal"/>
      <w:lvlText w:val="%1."/>
      <w:lvlJc w:val="left"/>
      <w:pPr>
        <w:tabs>
          <w:tab w:val="num" w:pos="765"/>
        </w:tabs>
        <w:ind w:left="765" w:hanging="765"/>
      </w:pPr>
      <w:rPr>
        <w:rFonts w:hint="default"/>
        <w:b w:val="0"/>
      </w:rPr>
    </w:lvl>
    <w:lvl w:ilvl="1">
      <w:start w:val="3"/>
      <w:numFmt w:val="decimal"/>
      <w:lvlText w:val="%1.%2."/>
      <w:lvlJc w:val="left"/>
      <w:pPr>
        <w:tabs>
          <w:tab w:val="num" w:pos="765"/>
        </w:tabs>
        <w:ind w:left="765" w:hanging="765"/>
      </w:pPr>
      <w:rPr>
        <w:rFonts w:hint="default"/>
        <w:b w:val="0"/>
      </w:rPr>
    </w:lvl>
    <w:lvl w:ilvl="2">
      <w:start w:val="1"/>
      <w:numFmt w:val="decimal"/>
      <w:lvlText w:val="%1.%2.%3."/>
      <w:lvlJc w:val="left"/>
      <w:pPr>
        <w:tabs>
          <w:tab w:val="num" w:pos="765"/>
        </w:tabs>
        <w:ind w:left="765" w:hanging="76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2AC33470"/>
    <w:multiLevelType w:val="singleLevel"/>
    <w:tmpl w:val="04090015"/>
    <w:lvl w:ilvl="0">
      <w:start w:val="1"/>
      <w:numFmt w:val="upperLetter"/>
      <w:lvlText w:val="%1."/>
      <w:lvlJc w:val="left"/>
      <w:pPr>
        <w:tabs>
          <w:tab w:val="num" w:pos="360"/>
        </w:tabs>
        <w:ind w:left="360" w:hanging="360"/>
      </w:pPr>
    </w:lvl>
  </w:abstractNum>
  <w:abstractNum w:abstractNumId="4">
    <w:nsid w:val="342E7D5C"/>
    <w:multiLevelType w:val="singleLevel"/>
    <w:tmpl w:val="4BE05E84"/>
    <w:lvl w:ilvl="0">
      <w:start w:val="1"/>
      <w:numFmt w:val="bullet"/>
      <w:pStyle w:val="gach"/>
      <w:lvlText w:val=""/>
      <w:lvlJc w:val="left"/>
      <w:pPr>
        <w:tabs>
          <w:tab w:val="num" w:pos="700"/>
        </w:tabs>
        <w:ind w:left="0" w:firstLine="340"/>
      </w:pPr>
      <w:rPr>
        <w:rFonts w:ascii="Symbol" w:hAnsi="Symbol" w:hint="default"/>
      </w:rPr>
    </w:lvl>
  </w:abstractNum>
  <w:abstractNum w:abstractNumId="5">
    <w:nsid w:val="3DC7452D"/>
    <w:multiLevelType w:val="hybridMultilevel"/>
    <w:tmpl w:val="2E865086"/>
    <w:lvl w:ilvl="0" w:tplc="395855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854538"/>
    <w:multiLevelType w:val="hybridMultilevel"/>
    <w:tmpl w:val="3E52466C"/>
    <w:lvl w:ilvl="0" w:tplc="35100FEC">
      <w:start w:val="3"/>
      <w:numFmt w:val="lowerLetter"/>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5CF61764"/>
    <w:multiLevelType w:val="hybridMultilevel"/>
    <w:tmpl w:val="5C40609A"/>
    <w:lvl w:ilvl="0" w:tplc="BA560B06">
      <w:start w:val="6"/>
      <w:numFmt w:val="bullet"/>
      <w:lvlText w:val="-"/>
      <w:lvlJc w:val="left"/>
      <w:pPr>
        <w:tabs>
          <w:tab w:val="num" w:pos="485"/>
        </w:tabs>
        <w:ind w:left="485" w:hanging="360"/>
      </w:pPr>
      <w:rPr>
        <w:rFonts w:ascii="Arial" w:eastAsia="Times New Roman" w:hAnsi="Arial" w:cs="Arial" w:hint="default"/>
      </w:rPr>
    </w:lvl>
    <w:lvl w:ilvl="1" w:tplc="04090003" w:tentative="1">
      <w:start w:val="1"/>
      <w:numFmt w:val="bullet"/>
      <w:lvlText w:val="o"/>
      <w:lvlJc w:val="left"/>
      <w:pPr>
        <w:tabs>
          <w:tab w:val="num" w:pos="1205"/>
        </w:tabs>
        <w:ind w:left="1205" w:hanging="360"/>
      </w:pPr>
      <w:rPr>
        <w:rFonts w:ascii="Courier New" w:hAnsi="Courier New" w:cs="Courier New" w:hint="default"/>
      </w:rPr>
    </w:lvl>
    <w:lvl w:ilvl="2" w:tplc="04090005" w:tentative="1">
      <w:start w:val="1"/>
      <w:numFmt w:val="bullet"/>
      <w:lvlText w:val=""/>
      <w:lvlJc w:val="left"/>
      <w:pPr>
        <w:tabs>
          <w:tab w:val="num" w:pos="1925"/>
        </w:tabs>
        <w:ind w:left="1925" w:hanging="360"/>
      </w:pPr>
      <w:rPr>
        <w:rFonts w:ascii="Wingdings" w:hAnsi="Wingdings" w:hint="default"/>
      </w:rPr>
    </w:lvl>
    <w:lvl w:ilvl="3" w:tplc="04090001" w:tentative="1">
      <w:start w:val="1"/>
      <w:numFmt w:val="bullet"/>
      <w:lvlText w:val=""/>
      <w:lvlJc w:val="left"/>
      <w:pPr>
        <w:tabs>
          <w:tab w:val="num" w:pos="2645"/>
        </w:tabs>
        <w:ind w:left="2645" w:hanging="360"/>
      </w:pPr>
      <w:rPr>
        <w:rFonts w:ascii="Symbol" w:hAnsi="Symbol" w:hint="default"/>
      </w:rPr>
    </w:lvl>
    <w:lvl w:ilvl="4" w:tplc="04090003" w:tentative="1">
      <w:start w:val="1"/>
      <w:numFmt w:val="bullet"/>
      <w:lvlText w:val="o"/>
      <w:lvlJc w:val="left"/>
      <w:pPr>
        <w:tabs>
          <w:tab w:val="num" w:pos="3365"/>
        </w:tabs>
        <w:ind w:left="3365" w:hanging="360"/>
      </w:pPr>
      <w:rPr>
        <w:rFonts w:ascii="Courier New" w:hAnsi="Courier New" w:cs="Courier New" w:hint="default"/>
      </w:rPr>
    </w:lvl>
    <w:lvl w:ilvl="5" w:tplc="04090005" w:tentative="1">
      <w:start w:val="1"/>
      <w:numFmt w:val="bullet"/>
      <w:lvlText w:val=""/>
      <w:lvlJc w:val="left"/>
      <w:pPr>
        <w:tabs>
          <w:tab w:val="num" w:pos="4085"/>
        </w:tabs>
        <w:ind w:left="4085" w:hanging="360"/>
      </w:pPr>
      <w:rPr>
        <w:rFonts w:ascii="Wingdings" w:hAnsi="Wingdings" w:hint="default"/>
      </w:rPr>
    </w:lvl>
    <w:lvl w:ilvl="6" w:tplc="04090001" w:tentative="1">
      <w:start w:val="1"/>
      <w:numFmt w:val="bullet"/>
      <w:lvlText w:val=""/>
      <w:lvlJc w:val="left"/>
      <w:pPr>
        <w:tabs>
          <w:tab w:val="num" w:pos="4805"/>
        </w:tabs>
        <w:ind w:left="4805" w:hanging="360"/>
      </w:pPr>
      <w:rPr>
        <w:rFonts w:ascii="Symbol" w:hAnsi="Symbol" w:hint="default"/>
      </w:rPr>
    </w:lvl>
    <w:lvl w:ilvl="7" w:tplc="04090003" w:tentative="1">
      <w:start w:val="1"/>
      <w:numFmt w:val="bullet"/>
      <w:lvlText w:val="o"/>
      <w:lvlJc w:val="left"/>
      <w:pPr>
        <w:tabs>
          <w:tab w:val="num" w:pos="5525"/>
        </w:tabs>
        <w:ind w:left="5525" w:hanging="360"/>
      </w:pPr>
      <w:rPr>
        <w:rFonts w:ascii="Courier New" w:hAnsi="Courier New" w:cs="Courier New" w:hint="default"/>
      </w:rPr>
    </w:lvl>
    <w:lvl w:ilvl="8" w:tplc="04090005" w:tentative="1">
      <w:start w:val="1"/>
      <w:numFmt w:val="bullet"/>
      <w:lvlText w:val=""/>
      <w:lvlJc w:val="left"/>
      <w:pPr>
        <w:tabs>
          <w:tab w:val="num" w:pos="6245"/>
        </w:tabs>
        <w:ind w:left="6245" w:hanging="360"/>
      </w:pPr>
      <w:rPr>
        <w:rFonts w:ascii="Wingdings" w:hAnsi="Wingdings" w:hint="default"/>
      </w:rPr>
    </w:lvl>
  </w:abstractNum>
  <w:abstractNum w:abstractNumId="8">
    <w:nsid w:val="64D74E92"/>
    <w:multiLevelType w:val="hybridMultilevel"/>
    <w:tmpl w:val="9AF40314"/>
    <w:lvl w:ilvl="0" w:tplc="8110E012">
      <w:start w:val="3"/>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755C0A52"/>
    <w:multiLevelType w:val="multilevel"/>
    <w:tmpl w:val="DC204036"/>
    <w:lvl w:ilvl="0">
      <w:start w:val="6"/>
      <w:numFmt w:val="decimal"/>
      <w:lvlText w:val="%1."/>
      <w:lvlJc w:val="left"/>
      <w:pPr>
        <w:tabs>
          <w:tab w:val="num" w:pos="1170"/>
        </w:tabs>
        <w:ind w:left="1170" w:hanging="1170"/>
      </w:pPr>
      <w:rPr>
        <w:rFonts w:hint="default"/>
        <w:b/>
      </w:rPr>
    </w:lvl>
    <w:lvl w:ilvl="1">
      <w:start w:val="2"/>
      <w:numFmt w:val="decimal"/>
      <w:lvlText w:val="%1.%2."/>
      <w:lvlJc w:val="left"/>
      <w:pPr>
        <w:tabs>
          <w:tab w:val="num" w:pos="1709"/>
        </w:tabs>
        <w:ind w:left="1709" w:hanging="1170"/>
      </w:pPr>
      <w:rPr>
        <w:rFonts w:hint="default"/>
        <w:b/>
      </w:rPr>
    </w:lvl>
    <w:lvl w:ilvl="2">
      <w:start w:val="1"/>
      <w:numFmt w:val="decimal"/>
      <w:lvlText w:val="%1.%2.%3."/>
      <w:lvlJc w:val="left"/>
      <w:pPr>
        <w:tabs>
          <w:tab w:val="num" w:pos="2248"/>
        </w:tabs>
        <w:ind w:left="2248" w:hanging="1170"/>
      </w:pPr>
      <w:rPr>
        <w:rFonts w:hint="default"/>
        <w:b/>
      </w:rPr>
    </w:lvl>
    <w:lvl w:ilvl="3">
      <w:start w:val="1"/>
      <w:numFmt w:val="decimal"/>
      <w:lvlText w:val="%1.%2.%3.%4."/>
      <w:lvlJc w:val="left"/>
      <w:pPr>
        <w:tabs>
          <w:tab w:val="num" w:pos="2787"/>
        </w:tabs>
        <w:ind w:left="2787" w:hanging="1170"/>
      </w:pPr>
      <w:rPr>
        <w:rFonts w:hint="default"/>
        <w:b/>
      </w:rPr>
    </w:lvl>
    <w:lvl w:ilvl="4">
      <w:start w:val="1"/>
      <w:numFmt w:val="decimal"/>
      <w:lvlText w:val="%1.%2.%3.%4.%5."/>
      <w:lvlJc w:val="left"/>
      <w:pPr>
        <w:tabs>
          <w:tab w:val="num" w:pos="3326"/>
        </w:tabs>
        <w:ind w:left="3326" w:hanging="1170"/>
      </w:pPr>
      <w:rPr>
        <w:rFonts w:hint="default"/>
        <w:b/>
      </w:rPr>
    </w:lvl>
    <w:lvl w:ilvl="5">
      <w:start w:val="1"/>
      <w:numFmt w:val="decimal"/>
      <w:lvlText w:val="%1.%2.%3.%4.%5.%6."/>
      <w:lvlJc w:val="left"/>
      <w:pPr>
        <w:tabs>
          <w:tab w:val="num" w:pos="4135"/>
        </w:tabs>
        <w:ind w:left="4135" w:hanging="1440"/>
      </w:pPr>
      <w:rPr>
        <w:rFonts w:hint="default"/>
        <w:b/>
      </w:rPr>
    </w:lvl>
    <w:lvl w:ilvl="6">
      <w:start w:val="1"/>
      <w:numFmt w:val="decimal"/>
      <w:lvlText w:val="%1.%2.%3.%4.%5.%6.%7."/>
      <w:lvlJc w:val="left"/>
      <w:pPr>
        <w:tabs>
          <w:tab w:val="num" w:pos="4674"/>
        </w:tabs>
        <w:ind w:left="4674" w:hanging="1440"/>
      </w:pPr>
      <w:rPr>
        <w:rFonts w:hint="default"/>
        <w:b/>
      </w:rPr>
    </w:lvl>
    <w:lvl w:ilvl="7">
      <w:start w:val="1"/>
      <w:numFmt w:val="decimal"/>
      <w:lvlText w:val="%1.%2.%3.%4.%5.%6.%7.%8."/>
      <w:lvlJc w:val="left"/>
      <w:pPr>
        <w:tabs>
          <w:tab w:val="num" w:pos="5573"/>
        </w:tabs>
        <w:ind w:left="5573" w:hanging="1800"/>
      </w:pPr>
      <w:rPr>
        <w:rFonts w:hint="default"/>
        <w:b/>
      </w:rPr>
    </w:lvl>
    <w:lvl w:ilvl="8">
      <w:start w:val="1"/>
      <w:numFmt w:val="decimal"/>
      <w:lvlText w:val="%1.%2.%3.%4.%5.%6.%7.%8.%9."/>
      <w:lvlJc w:val="left"/>
      <w:pPr>
        <w:tabs>
          <w:tab w:val="num" w:pos="6472"/>
        </w:tabs>
        <w:ind w:left="6472" w:hanging="2160"/>
      </w:pPr>
      <w:rPr>
        <w:rFonts w:hint="default"/>
        <w:b/>
      </w:rPr>
    </w:lvl>
  </w:abstractNum>
  <w:abstractNum w:abstractNumId="10">
    <w:nsid w:val="757D17B4"/>
    <w:multiLevelType w:val="hybridMultilevel"/>
    <w:tmpl w:val="FF4A8284"/>
    <w:lvl w:ilvl="0" w:tplc="E8F24F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769F0FC0"/>
    <w:multiLevelType w:val="hybridMultilevel"/>
    <w:tmpl w:val="2EDC3C74"/>
    <w:lvl w:ilvl="0" w:tplc="37B0CCD8">
      <w:start w:val="1"/>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num w:numId="1">
    <w:abstractNumId w:val="2"/>
  </w:num>
  <w:num w:numId="2">
    <w:abstractNumId w:val="0"/>
  </w:num>
  <w:num w:numId="3">
    <w:abstractNumId w:val="3"/>
    <w:lvlOverride w:ilvl="0">
      <w:startOverride w:val="1"/>
    </w:lvlOverride>
  </w:num>
  <w:num w:numId="4">
    <w:abstractNumId w:val="8"/>
  </w:num>
  <w:num w:numId="5">
    <w:abstractNumId w:val="5"/>
  </w:num>
  <w:num w:numId="6">
    <w:abstractNumId w:val="1"/>
  </w:num>
  <w:num w:numId="7">
    <w:abstractNumId w:val="9"/>
  </w:num>
  <w:num w:numId="8">
    <w:abstractNumId w:val="6"/>
  </w:num>
  <w:num w:numId="9">
    <w:abstractNumId w:val="10"/>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B4"/>
    <w:rsid w:val="0000222F"/>
    <w:rsid w:val="0000294B"/>
    <w:rsid w:val="00003D44"/>
    <w:rsid w:val="000049FF"/>
    <w:rsid w:val="00006341"/>
    <w:rsid w:val="00007D96"/>
    <w:rsid w:val="00010684"/>
    <w:rsid w:val="00010FA0"/>
    <w:rsid w:val="0001116E"/>
    <w:rsid w:val="000114DD"/>
    <w:rsid w:val="0001373C"/>
    <w:rsid w:val="00013959"/>
    <w:rsid w:val="00013BB1"/>
    <w:rsid w:val="00014A9D"/>
    <w:rsid w:val="00016EF1"/>
    <w:rsid w:val="00020859"/>
    <w:rsid w:val="0002314B"/>
    <w:rsid w:val="00025BEF"/>
    <w:rsid w:val="000319E6"/>
    <w:rsid w:val="00033855"/>
    <w:rsid w:val="000457AB"/>
    <w:rsid w:val="00054ACF"/>
    <w:rsid w:val="00054B7A"/>
    <w:rsid w:val="000578BC"/>
    <w:rsid w:val="0006780E"/>
    <w:rsid w:val="00077C74"/>
    <w:rsid w:val="000815AB"/>
    <w:rsid w:val="00081C55"/>
    <w:rsid w:val="000821CE"/>
    <w:rsid w:val="0008250B"/>
    <w:rsid w:val="0008294F"/>
    <w:rsid w:val="000844F6"/>
    <w:rsid w:val="00086CD0"/>
    <w:rsid w:val="00087A0C"/>
    <w:rsid w:val="000908D4"/>
    <w:rsid w:val="0009162D"/>
    <w:rsid w:val="000927C0"/>
    <w:rsid w:val="00092907"/>
    <w:rsid w:val="000A0A42"/>
    <w:rsid w:val="000A1757"/>
    <w:rsid w:val="000A48D2"/>
    <w:rsid w:val="000A5564"/>
    <w:rsid w:val="000B1FA7"/>
    <w:rsid w:val="000B7585"/>
    <w:rsid w:val="000B7945"/>
    <w:rsid w:val="000B7C2A"/>
    <w:rsid w:val="000C09C6"/>
    <w:rsid w:val="000C1C19"/>
    <w:rsid w:val="000C3FFD"/>
    <w:rsid w:val="000C5EC7"/>
    <w:rsid w:val="000D03E1"/>
    <w:rsid w:val="000D1871"/>
    <w:rsid w:val="000D3FCC"/>
    <w:rsid w:val="000D3FE2"/>
    <w:rsid w:val="000D4182"/>
    <w:rsid w:val="000E1326"/>
    <w:rsid w:val="000E41BA"/>
    <w:rsid w:val="000E743C"/>
    <w:rsid w:val="000E7B16"/>
    <w:rsid w:val="000F0919"/>
    <w:rsid w:val="000F2F1E"/>
    <w:rsid w:val="000F5196"/>
    <w:rsid w:val="000F606F"/>
    <w:rsid w:val="000F66C1"/>
    <w:rsid w:val="000F69C8"/>
    <w:rsid w:val="001101C7"/>
    <w:rsid w:val="001111CA"/>
    <w:rsid w:val="00114906"/>
    <w:rsid w:val="00117767"/>
    <w:rsid w:val="00122B6E"/>
    <w:rsid w:val="00123DD4"/>
    <w:rsid w:val="00127176"/>
    <w:rsid w:val="00130F59"/>
    <w:rsid w:val="00131DB9"/>
    <w:rsid w:val="00137282"/>
    <w:rsid w:val="00147971"/>
    <w:rsid w:val="0015247D"/>
    <w:rsid w:val="0015399F"/>
    <w:rsid w:val="00154ED2"/>
    <w:rsid w:val="00157E7F"/>
    <w:rsid w:val="00160B99"/>
    <w:rsid w:val="001617A4"/>
    <w:rsid w:val="00167FF2"/>
    <w:rsid w:val="00170511"/>
    <w:rsid w:val="001727A0"/>
    <w:rsid w:val="00173D42"/>
    <w:rsid w:val="00174D00"/>
    <w:rsid w:val="0017752F"/>
    <w:rsid w:val="00180187"/>
    <w:rsid w:val="0018026C"/>
    <w:rsid w:val="0018053B"/>
    <w:rsid w:val="0018337D"/>
    <w:rsid w:val="00184F02"/>
    <w:rsid w:val="00192778"/>
    <w:rsid w:val="001A4592"/>
    <w:rsid w:val="001A55B4"/>
    <w:rsid w:val="001A603D"/>
    <w:rsid w:val="001A6EA3"/>
    <w:rsid w:val="001B0D88"/>
    <w:rsid w:val="001B315D"/>
    <w:rsid w:val="001B32D1"/>
    <w:rsid w:val="001B6E60"/>
    <w:rsid w:val="001C11C2"/>
    <w:rsid w:val="001C1532"/>
    <w:rsid w:val="001C61B2"/>
    <w:rsid w:val="001C64ED"/>
    <w:rsid w:val="001C7D85"/>
    <w:rsid w:val="001D2458"/>
    <w:rsid w:val="001D7EFB"/>
    <w:rsid w:val="001E0EE1"/>
    <w:rsid w:val="001E3488"/>
    <w:rsid w:val="001E3AE8"/>
    <w:rsid w:val="001E4C1F"/>
    <w:rsid w:val="001E5DC8"/>
    <w:rsid w:val="001E76D3"/>
    <w:rsid w:val="001F4031"/>
    <w:rsid w:val="001F4698"/>
    <w:rsid w:val="001F4C34"/>
    <w:rsid w:val="00202B56"/>
    <w:rsid w:val="00205AD3"/>
    <w:rsid w:val="00206A01"/>
    <w:rsid w:val="002105FC"/>
    <w:rsid w:val="00213A93"/>
    <w:rsid w:val="002223A3"/>
    <w:rsid w:val="00222B23"/>
    <w:rsid w:val="002232D3"/>
    <w:rsid w:val="00223563"/>
    <w:rsid w:val="00223621"/>
    <w:rsid w:val="00226FE0"/>
    <w:rsid w:val="00227310"/>
    <w:rsid w:val="00227B27"/>
    <w:rsid w:val="00233510"/>
    <w:rsid w:val="00235431"/>
    <w:rsid w:val="00243FEB"/>
    <w:rsid w:val="00244CC5"/>
    <w:rsid w:val="00244FE1"/>
    <w:rsid w:val="00251C5B"/>
    <w:rsid w:val="002555B5"/>
    <w:rsid w:val="0025587F"/>
    <w:rsid w:val="00256607"/>
    <w:rsid w:val="0025733A"/>
    <w:rsid w:val="00257A7D"/>
    <w:rsid w:val="00257B39"/>
    <w:rsid w:val="002662C9"/>
    <w:rsid w:val="0026727A"/>
    <w:rsid w:val="00270EC0"/>
    <w:rsid w:val="00271AE6"/>
    <w:rsid w:val="00272D32"/>
    <w:rsid w:val="002751D0"/>
    <w:rsid w:val="00282C71"/>
    <w:rsid w:val="00286AB2"/>
    <w:rsid w:val="00291BAF"/>
    <w:rsid w:val="00293DE6"/>
    <w:rsid w:val="0029579E"/>
    <w:rsid w:val="00296F8B"/>
    <w:rsid w:val="002A2CA4"/>
    <w:rsid w:val="002B7931"/>
    <w:rsid w:val="002C20C2"/>
    <w:rsid w:val="002C221C"/>
    <w:rsid w:val="002C396B"/>
    <w:rsid w:val="002D3369"/>
    <w:rsid w:val="002D4948"/>
    <w:rsid w:val="002D70B6"/>
    <w:rsid w:val="002E0662"/>
    <w:rsid w:val="002E0A58"/>
    <w:rsid w:val="002E4ECB"/>
    <w:rsid w:val="002E51D3"/>
    <w:rsid w:val="002E61BF"/>
    <w:rsid w:val="002E693E"/>
    <w:rsid w:val="0030077B"/>
    <w:rsid w:val="00304596"/>
    <w:rsid w:val="003055A2"/>
    <w:rsid w:val="00310AD3"/>
    <w:rsid w:val="00311AE6"/>
    <w:rsid w:val="0031525A"/>
    <w:rsid w:val="00320577"/>
    <w:rsid w:val="00325BE5"/>
    <w:rsid w:val="00330738"/>
    <w:rsid w:val="00335255"/>
    <w:rsid w:val="003519F1"/>
    <w:rsid w:val="00352CA3"/>
    <w:rsid w:val="00354441"/>
    <w:rsid w:val="003546BB"/>
    <w:rsid w:val="00355845"/>
    <w:rsid w:val="00355FD1"/>
    <w:rsid w:val="00363B2E"/>
    <w:rsid w:val="00365659"/>
    <w:rsid w:val="003725B8"/>
    <w:rsid w:val="00374E7E"/>
    <w:rsid w:val="00380295"/>
    <w:rsid w:val="00381A5C"/>
    <w:rsid w:val="00382D16"/>
    <w:rsid w:val="00384046"/>
    <w:rsid w:val="00387452"/>
    <w:rsid w:val="0039195F"/>
    <w:rsid w:val="00392AFD"/>
    <w:rsid w:val="003937A1"/>
    <w:rsid w:val="0039667C"/>
    <w:rsid w:val="003A0E08"/>
    <w:rsid w:val="003A1210"/>
    <w:rsid w:val="003A2817"/>
    <w:rsid w:val="003A2E2B"/>
    <w:rsid w:val="003A3A27"/>
    <w:rsid w:val="003A524D"/>
    <w:rsid w:val="003A53ED"/>
    <w:rsid w:val="003B1898"/>
    <w:rsid w:val="003B26FB"/>
    <w:rsid w:val="003B2C26"/>
    <w:rsid w:val="003B65B4"/>
    <w:rsid w:val="003C1919"/>
    <w:rsid w:val="003C4A37"/>
    <w:rsid w:val="003C758C"/>
    <w:rsid w:val="003D351A"/>
    <w:rsid w:val="003D60C6"/>
    <w:rsid w:val="003D7ED1"/>
    <w:rsid w:val="003E0B0E"/>
    <w:rsid w:val="003E4E05"/>
    <w:rsid w:val="003E6888"/>
    <w:rsid w:val="003E737F"/>
    <w:rsid w:val="003F0469"/>
    <w:rsid w:val="003F09B0"/>
    <w:rsid w:val="003F3AFA"/>
    <w:rsid w:val="003F54EB"/>
    <w:rsid w:val="003F77CC"/>
    <w:rsid w:val="004003D2"/>
    <w:rsid w:val="00407C6B"/>
    <w:rsid w:val="00410085"/>
    <w:rsid w:val="00410A44"/>
    <w:rsid w:val="004111E9"/>
    <w:rsid w:val="00413DAF"/>
    <w:rsid w:val="00413EAA"/>
    <w:rsid w:val="00417244"/>
    <w:rsid w:val="00417EC7"/>
    <w:rsid w:val="00420901"/>
    <w:rsid w:val="004249B8"/>
    <w:rsid w:val="00431DC0"/>
    <w:rsid w:val="00432B7E"/>
    <w:rsid w:val="00434B60"/>
    <w:rsid w:val="0043609E"/>
    <w:rsid w:val="004368CF"/>
    <w:rsid w:val="00441AB9"/>
    <w:rsid w:val="004421ED"/>
    <w:rsid w:val="00444D6E"/>
    <w:rsid w:val="00445BF0"/>
    <w:rsid w:val="00446615"/>
    <w:rsid w:val="00447B8B"/>
    <w:rsid w:val="00447C50"/>
    <w:rsid w:val="0045316E"/>
    <w:rsid w:val="004557ED"/>
    <w:rsid w:val="00456649"/>
    <w:rsid w:val="0046045C"/>
    <w:rsid w:val="0046097D"/>
    <w:rsid w:val="004705BD"/>
    <w:rsid w:val="00474C3C"/>
    <w:rsid w:val="004800EB"/>
    <w:rsid w:val="0048195C"/>
    <w:rsid w:val="00482369"/>
    <w:rsid w:val="004841D6"/>
    <w:rsid w:val="00487E58"/>
    <w:rsid w:val="00492805"/>
    <w:rsid w:val="00492A87"/>
    <w:rsid w:val="004A10A3"/>
    <w:rsid w:val="004A6EA4"/>
    <w:rsid w:val="004B2780"/>
    <w:rsid w:val="004C0D35"/>
    <w:rsid w:val="004C1FF8"/>
    <w:rsid w:val="004C68B6"/>
    <w:rsid w:val="004D11DE"/>
    <w:rsid w:val="004D1ECF"/>
    <w:rsid w:val="004D2B4F"/>
    <w:rsid w:val="004D53D4"/>
    <w:rsid w:val="004E1187"/>
    <w:rsid w:val="004E6FFD"/>
    <w:rsid w:val="004F238F"/>
    <w:rsid w:val="004F7A92"/>
    <w:rsid w:val="00502EA5"/>
    <w:rsid w:val="00503069"/>
    <w:rsid w:val="00504506"/>
    <w:rsid w:val="0050628F"/>
    <w:rsid w:val="00510DA1"/>
    <w:rsid w:val="00512580"/>
    <w:rsid w:val="00512CC5"/>
    <w:rsid w:val="00515618"/>
    <w:rsid w:val="005159D5"/>
    <w:rsid w:val="005178C6"/>
    <w:rsid w:val="0052146F"/>
    <w:rsid w:val="00527F76"/>
    <w:rsid w:val="00535064"/>
    <w:rsid w:val="0053694B"/>
    <w:rsid w:val="0054187D"/>
    <w:rsid w:val="00543182"/>
    <w:rsid w:val="0054659A"/>
    <w:rsid w:val="00552B71"/>
    <w:rsid w:val="00555658"/>
    <w:rsid w:val="00560ADF"/>
    <w:rsid w:val="00561544"/>
    <w:rsid w:val="0056205F"/>
    <w:rsid w:val="00562FC0"/>
    <w:rsid w:val="0057296B"/>
    <w:rsid w:val="00572A2D"/>
    <w:rsid w:val="00573655"/>
    <w:rsid w:val="005768BB"/>
    <w:rsid w:val="005867A9"/>
    <w:rsid w:val="00586C70"/>
    <w:rsid w:val="00587853"/>
    <w:rsid w:val="00590CAC"/>
    <w:rsid w:val="005A03B7"/>
    <w:rsid w:val="005A08A0"/>
    <w:rsid w:val="005A2611"/>
    <w:rsid w:val="005A283C"/>
    <w:rsid w:val="005A3B24"/>
    <w:rsid w:val="005A4F9D"/>
    <w:rsid w:val="005A7178"/>
    <w:rsid w:val="005B3727"/>
    <w:rsid w:val="005B4701"/>
    <w:rsid w:val="005C0D53"/>
    <w:rsid w:val="005C3F87"/>
    <w:rsid w:val="005C7177"/>
    <w:rsid w:val="005D68B4"/>
    <w:rsid w:val="005D69CD"/>
    <w:rsid w:val="005D75C1"/>
    <w:rsid w:val="005D7E12"/>
    <w:rsid w:val="005F0CF9"/>
    <w:rsid w:val="005F5866"/>
    <w:rsid w:val="005F5C80"/>
    <w:rsid w:val="005F656F"/>
    <w:rsid w:val="00605621"/>
    <w:rsid w:val="00612148"/>
    <w:rsid w:val="00612161"/>
    <w:rsid w:val="00621A68"/>
    <w:rsid w:val="006231BF"/>
    <w:rsid w:val="00623576"/>
    <w:rsid w:val="00624090"/>
    <w:rsid w:val="00630149"/>
    <w:rsid w:val="00630DA1"/>
    <w:rsid w:val="006339A1"/>
    <w:rsid w:val="00634714"/>
    <w:rsid w:val="00634D33"/>
    <w:rsid w:val="006350AD"/>
    <w:rsid w:val="00641D46"/>
    <w:rsid w:val="006422BF"/>
    <w:rsid w:val="00642D7B"/>
    <w:rsid w:val="0064356A"/>
    <w:rsid w:val="006454A6"/>
    <w:rsid w:val="00645F47"/>
    <w:rsid w:val="00646B70"/>
    <w:rsid w:val="00653579"/>
    <w:rsid w:val="00657291"/>
    <w:rsid w:val="00660855"/>
    <w:rsid w:val="00662EA7"/>
    <w:rsid w:val="00663149"/>
    <w:rsid w:val="00664068"/>
    <w:rsid w:val="00666D9D"/>
    <w:rsid w:val="00676436"/>
    <w:rsid w:val="00676FDE"/>
    <w:rsid w:val="00681816"/>
    <w:rsid w:val="00691F5C"/>
    <w:rsid w:val="006921A6"/>
    <w:rsid w:val="00692AE0"/>
    <w:rsid w:val="006941E8"/>
    <w:rsid w:val="00695C56"/>
    <w:rsid w:val="00697C76"/>
    <w:rsid w:val="006A6AE5"/>
    <w:rsid w:val="006B1CD8"/>
    <w:rsid w:val="006B2967"/>
    <w:rsid w:val="006B4E06"/>
    <w:rsid w:val="006B5D75"/>
    <w:rsid w:val="006B7F80"/>
    <w:rsid w:val="006C1B44"/>
    <w:rsid w:val="006C6F03"/>
    <w:rsid w:val="006C737A"/>
    <w:rsid w:val="006D480D"/>
    <w:rsid w:val="006D4D28"/>
    <w:rsid w:val="006D5189"/>
    <w:rsid w:val="006D784D"/>
    <w:rsid w:val="006E0536"/>
    <w:rsid w:val="006E45AF"/>
    <w:rsid w:val="006F1F20"/>
    <w:rsid w:val="006F7F42"/>
    <w:rsid w:val="00700C90"/>
    <w:rsid w:val="00702537"/>
    <w:rsid w:val="007038B9"/>
    <w:rsid w:val="00705A9F"/>
    <w:rsid w:val="00706F82"/>
    <w:rsid w:val="007226AE"/>
    <w:rsid w:val="007230DF"/>
    <w:rsid w:val="0072439E"/>
    <w:rsid w:val="007251A7"/>
    <w:rsid w:val="007258C1"/>
    <w:rsid w:val="00725B3B"/>
    <w:rsid w:val="00732032"/>
    <w:rsid w:val="00733888"/>
    <w:rsid w:val="00734B3A"/>
    <w:rsid w:val="007356B8"/>
    <w:rsid w:val="0073713D"/>
    <w:rsid w:val="0074067C"/>
    <w:rsid w:val="00741712"/>
    <w:rsid w:val="00744C88"/>
    <w:rsid w:val="00746A54"/>
    <w:rsid w:val="00752D85"/>
    <w:rsid w:val="007540A1"/>
    <w:rsid w:val="00754593"/>
    <w:rsid w:val="0075570F"/>
    <w:rsid w:val="00755AC4"/>
    <w:rsid w:val="007563E4"/>
    <w:rsid w:val="007567D3"/>
    <w:rsid w:val="00761215"/>
    <w:rsid w:val="00770692"/>
    <w:rsid w:val="0077332B"/>
    <w:rsid w:val="00774B90"/>
    <w:rsid w:val="00782253"/>
    <w:rsid w:val="00790AC1"/>
    <w:rsid w:val="007910FA"/>
    <w:rsid w:val="00792662"/>
    <w:rsid w:val="00792816"/>
    <w:rsid w:val="00796780"/>
    <w:rsid w:val="007A0D9C"/>
    <w:rsid w:val="007A33F3"/>
    <w:rsid w:val="007A7659"/>
    <w:rsid w:val="007B1EB8"/>
    <w:rsid w:val="007B2561"/>
    <w:rsid w:val="007B651C"/>
    <w:rsid w:val="007B7C54"/>
    <w:rsid w:val="007C0EE6"/>
    <w:rsid w:val="007C1AB3"/>
    <w:rsid w:val="007C3B57"/>
    <w:rsid w:val="007C4178"/>
    <w:rsid w:val="007C4474"/>
    <w:rsid w:val="007C4510"/>
    <w:rsid w:val="007C4A61"/>
    <w:rsid w:val="007C4B53"/>
    <w:rsid w:val="007C4D29"/>
    <w:rsid w:val="007C5322"/>
    <w:rsid w:val="007C5494"/>
    <w:rsid w:val="007C565B"/>
    <w:rsid w:val="007D0A71"/>
    <w:rsid w:val="007D4E51"/>
    <w:rsid w:val="007D5085"/>
    <w:rsid w:val="007D6465"/>
    <w:rsid w:val="007E0456"/>
    <w:rsid w:val="007E5362"/>
    <w:rsid w:val="007E6F79"/>
    <w:rsid w:val="007F1DA1"/>
    <w:rsid w:val="007F3CCD"/>
    <w:rsid w:val="007F3EB6"/>
    <w:rsid w:val="007F6412"/>
    <w:rsid w:val="00802373"/>
    <w:rsid w:val="0081251B"/>
    <w:rsid w:val="00812F3D"/>
    <w:rsid w:val="00813D75"/>
    <w:rsid w:val="00821855"/>
    <w:rsid w:val="0082791F"/>
    <w:rsid w:val="008328B8"/>
    <w:rsid w:val="00832EAC"/>
    <w:rsid w:val="008350CB"/>
    <w:rsid w:val="008404D4"/>
    <w:rsid w:val="008421C5"/>
    <w:rsid w:val="00845BA9"/>
    <w:rsid w:val="00847426"/>
    <w:rsid w:val="00851BC5"/>
    <w:rsid w:val="00855479"/>
    <w:rsid w:val="00856076"/>
    <w:rsid w:val="00857C71"/>
    <w:rsid w:val="00861B11"/>
    <w:rsid w:val="00863350"/>
    <w:rsid w:val="00864923"/>
    <w:rsid w:val="008661CB"/>
    <w:rsid w:val="008713F4"/>
    <w:rsid w:val="008745C6"/>
    <w:rsid w:val="00875C17"/>
    <w:rsid w:val="0087631A"/>
    <w:rsid w:val="00877BBC"/>
    <w:rsid w:val="00877FDF"/>
    <w:rsid w:val="008813C6"/>
    <w:rsid w:val="008828D3"/>
    <w:rsid w:val="008842E0"/>
    <w:rsid w:val="00887FE0"/>
    <w:rsid w:val="008947D5"/>
    <w:rsid w:val="008950FB"/>
    <w:rsid w:val="008A015B"/>
    <w:rsid w:val="008A2705"/>
    <w:rsid w:val="008A67DE"/>
    <w:rsid w:val="008B66A1"/>
    <w:rsid w:val="008C00EB"/>
    <w:rsid w:val="008C12A8"/>
    <w:rsid w:val="008C4678"/>
    <w:rsid w:val="008C54EA"/>
    <w:rsid w:val="008D099F"/>
    <w:rsid w:val="008D0D4E"/>
    <w:rsid w:val="008D1260"/>
    <w:rsid w:val="008D2EA2"/>
    <w:rsid w:val="008D6C68"/>
    <w:rsid w:val="008E35C8"/>
    <w:rsid w:val="008E47A3"/>
    <w:rsid w:val="008E4B98"/>
    <w:rsid w:val="008E5098"/>
    <w:rsid w:val="008E5926"/>
    <w:rsid w:val="008E7864"/>
    <w:rsid w:val="008F4D82"/>
    <w:rsid w:val="008F69D4"/>
    <w:rsid w:val="00901C14"/>
    <w:rsid w:val="009023E8"/>
    <w:rsid w:val="0090378F"/>
    <w:rsid w:val="00911211"/>
    <w:rsid w:val="00912C1C"/>
    <w:rsid w:val="00915FF7"/>
    <w:rsid w:val="00917A29"/>
    <w:rsid w:val="00922BB2"/>
    <w:rsid w:val="0092485D"/>
    <w:rsid w:val="00937D8E"/>
    <w:rsid w:val="0094243B"/>
    <w:rsid w:val="0094740B"/>
    <w:rsid w:val="00947EE9"/>
    <w:rsid w:val="009514B0"/>
    <w:rsid w:val="0095245E"/>
    <w:rsid w:val="00954B77"/>
    <w:rsid w:val="00956B7B"/>
    <w:rsid w:val="00962463"/>
    <w:rsid w:val="00964620"/>
    <w:rsid w:val="00964C7D"/>
    <w:rsid w:val="00965787"/>
    <w:rsid w:val="0096714B"/>
    <w:rsid w:val="00973146"/>
    <w:rsid w:val="009742ED"/>
    <w:rsid w:val="00984491"/>
    <w:rsid w:val="009844FB"/>
    <w:rsid w:val="0099443E"/>
    <w:rsid w:val="00994DFD"/>
    <w:rsid w:val="0099561C"/>
    <w:rsid w:val="0099752C"/>
    <w:rsid w:val="009A053A"/>
    <w:rsid w:val="009A07ED"/>
    <w:rsid w:val="009A4B82"/>
    <w:rsid w:val="009B332E"/>
    <w:rsid w:val="009C1E34"/>
    <w:rsid w:val="009C3CE0"/>
    <w:rsid w:val="009C4252"/>
    <w:rsid w:val="009C6317"/>
    <w:rsid w:val="009D0230"/>
    <w:rsid w:val="009D2733"/>
    <w:rsid w:val="009D47D3"/>
    <w:rsid w:val="009D4DFE"/>
    <w:rsid w:val="009E2008"/>
    <w:rsid w:val="009E55C6"/>
    <w:rsid w:val="009F1866"/>
    <w:rsid w:val="009F2FF8"/>
    <w:rsid w:val="009F33AB"/>
    <w:rsid w:val="009F3B35"/>
    <w:rsid w:val="009F79A4"/>
    <w:rsid w:val="009F7C5A"/>
    <w:rsid w:val="00A00774"/>
    <w:rsid w:val="00A01707"/>
    <w:rsid w:val="00A02EC6"/>
    <w:rsid w:val="00A0314D"/>
    <w:rsid w:val="00A03EEB"/>
    <w:rsid w:val="00A04175"/>
    <w:rsid w:val="00A06DE4"/>
    <w:rsid w:val="00A074E2"/>
    <w:rsid w:val="00A13C91"/>
    <w:rsid w:val="00A141C3"/>
    <w:rsid w:val="00A17596"/>
    <w:rsid w:val="00A22998"/>
    <w:rsid w:val="00A27C65"/>
    <w:rsid w:val="00A32681"/>
    <w:rsid w:val="00A41ECF"/>
    <w:rsid w:val="00A44459"/>
    <w:rsid w:val="00A46187"/>
    <w:rsid w:val="00A46E6E"/>
    <w:rsid w:val="00A50120"/>
    <w:rsid w:val="00A50DFC"/>
    <w:rsid w:val="00A52CE6"/>
    <w:rsid w:val="00A564FF"/>
    <w:rsid w:val="00A61122"/>
    <w:rsid w:val="00A63CE6"/>
    <w:rsid w:val="00A65942"/>
    <w:rsid w:val="00A674D5"/>
    <w:rsid w:val="00A7135C"/>
    <w:rsid w:val="00A779A6"/>
    <w:rsid w:val="00A8195C"/>
    <w:rsid w:val="00A8241D"/>
    <w:rsid w:val="00A84C51"/>
    <w:rsid w:val="00A917EF"/>
    <w:rsid w:val="00A918F5"/>
    <w:rsid w:val="00A927EE"/>
    <w:rsid w:val="00A92887"/>
    <w:rsid w:val="00A92D46"/>
    <w:rsid w:val="00A95D82"/>
    <w:rsid w:val="00A95D83"/>
    <w:rsid w:val="00AA3E6B"/>
    <w:rsid w:val="00AA59E9"/>
    <w:rsid w:val="00AB22AF"/>
    <w:rsid w:val="00AB4806"/>
    <w:rsid w:val="00AB4A9E"/>
    <w:rsid w:val="00AB672A"/>
    <w:rsid w:val="00AB6DC6"/>
    <w:rsid w:val="00AB77F4"/>
    <w:rsid w:val="00AC2F07"/>
    <w:rsid w:val="00AC3BA4"/>
    <w:rsid w:val="00AC7990"/>
    <w:rsid w:val="00AC7AED"/>
    <w:rsid w:val="00AD089E"/>
    <w:rsid w:val="00AD38B9"/>
    <w:rsid w:val="00AE0AF6"/>
    <w:rsid w:val="00AE0C1C"/>
    <w:rsid w:val="00AE0EA3"/>
    <w:rsid w:val="00AE6D30"/>
    <w:rsid w:val="00AF1602"/>
    <w:rsid w:val="00AF21DA"/>
    <w:rsid w:val="00AF2CF0"/>
    <w:rsid w:val="00AF2EE3"/>
    <w:rsid w:val="00AF3C55"/>
    <w:rsid w:val="00AF3C7C"/>
    <w:rsid w:val="00AF42AB"/>
    <w:rsid w:val="00B00DA0"/>
    <w:rsid w:val="00B0128D"/>
    <w:rsid w:val="00B01BC5"/>
    <w:rsid w:val="00B01E0A"/>
    <w:rsid w:val="00B03647"/>
    <w:rsid w:val="00B10C6F"/>
    <w:rsid w:val="00B17481"/>
    <w:rsid w:val="00B24267"/>
    <w:rsid w:val="00B27B5A"/>
    <w:rsid w:val="00B37803"/>
    <w:rsid w:val="00B37C36"/>
    <w:rsid w:val="00B40001"/>
    <w:rsid w:val="00B4186A"/>
    <w:rsid w:val="00B4230C"/>
    <w:rsid w:val="00B429D6"/>
    <w:rsid w:val="00B44C8B"/>
    <w:rsid w:val="00B44F47"/>
    <w:rsid w:val="00B4605E"/>
    <w:rsid w:val="00B5627E"/>
    <w:rsid w:val="00B6270B"/>
    <w:rsid w:val="00B632B5"/>
    <w:rsid w:val="00B63876"/>
    <w:rsid w:val="00B640A8"/>
    <w:rsid w:val="00B705D2"/>
    <w:rsid w:val="00B7305A"/>
    <w:rsid w:val="00B73AB4"/>
    <w:rsid w:val="00B745A8"/>
    <w:rsid w:val="00B76AA3"/>
    <w:rsid w:val="00B77593"/>
    <w:rsid w:val="00B80D80"/>
    <w:rsid w:val="00B810C6"/>
    <w:rsid w:val="00B835D5"/>
    <w:rsid w:val="00B83ACD"/>
    <w:rsid w:val="00B83D33"/>
    <w:rsid w:val="00B850A8"/>
    <w:rsid w:val="00B91258"/>
    <w:rsid w:val="00B91AA3"/>
    <w:rsid w:val="00B93502"/>
    <w:rsid w:val="00B959ED"/>
    <w:rsid w:val="00B97184"/>
    <w:rsid w:val="00B97209"/>
    <w:rsid w:val="00BA1985"/>
    <w:rsid w:val="00BA665C"/>
    <w:rsid w:val="00BA77FC"/>
    <w:rsid w:val="00BA7DF8"/>
    <w:rsid w:val="00BB02E1"/>
    <w:rsid w:val="00BB19D9"/>
    <w:rsid w:val="00BB1C08"/>
    <w:rsid w:val="00BB5941"/>
    <w:rsid w:val="00BC1A32"/>
    <w:rsid w:val="00BC1F1A"/>
    <w:rsid w:val="00BC4B45"/>
    <w:rsid w:val="00BC535E"/>
    <w:rsid w:val="00BC5E07"/>
    <w:rsid w:val="00BC5E5F"/>
    <w:rsid w:val="00BC6072"/>
    <w:rsid w:val="00BC6ADC"/>
    <w:rsid w:val="00BC6EF1"/>
    <w:rsid w:val="00BD1956"/>
    <w:rsid w:val="00BD3F70"/>
    <w:rsid w:val="00BD6895"/>
    <w:rsid w:val="00BD6E40"/>
    <w:rsid w:val="00BD709B"/>
    <w:rsid w:val="00BD70F4"/>
    <w:rsid w:val="00BE273B"/>
    <w:rsid w:val="00BE3923"/>
    <w:rsid w:val="00BF404B"/>
    <w:rsid w:val="00BF43B2"/>
    <w:rsid w:val="00BF596D"/>
    <w:rsid w:val="00BF71A1"/>
    <w:rsid w:val="00BF7F7E"/>
    <w:rsid w:val="00C00F18"/>
    <w:rsid w:val="00C01E3B"/>
    <w:rsid w:val="00C03FE6"/>
    <w:rsid w:val="00C0492D"/>
    <w:rsid w:val="00C04994"/>
    <w:rsid w:val="00C05EEF"/>
    <w:rsid w:val="00C15C84"/>
    <w:rsid w:val="00C16C30"/>
    <w:rsid w:val="00C17E34"/>
    <w:rsid w:val="00C221DC"/>
    <w:rsid w:val="00C236A9"/>
    <w:rsid w:val="00C25721"/>
    <w:rsid w:val="00C27144"/>
    <w:rsid w:val="00C27422"/>
    <w:rsid w:val="00C274AB"/>
    <w:rsid w:val="00C31D24"/>
    <w:rsid w:val="00C343D7"/>
    <w:rsid w:val="00C36EE8"/>
    <w:rsid w:val="00C411B1"/>
    <w:rsid w:val="00C4376E"/>
    <w:rsid w:val="00C52873"/>
    <w:rsid w:val="00C56A48"/>
    <w:rsid w:val="00C60FB0"/>
    <w:rsid w:val="00C61432"/>
    <w:rsid w:val="00C63449"/>
    <w:rsid w:val="00C64C00"/>
    <w:rsid w:val="00C6545F"/>
    <w:rsid w:val="00C65D58"/>
    <w:rsid w:val="00C67777"/>
    <w:rsid w:val="00C7058A"/>
    <w:rsid w:val="00C7298C"/>
    <w:rsid w:val="00C77D57"/>
    <w:rsid w:val="00C80B41"/>
    <w:rsid w:val="00C81C6D"/>
    <w:rsid w:val="00C82CC4"/>
    <w:rsid w:val="00C83011"/>
    <w:rsid w:val="00C8336F"/>
    <w:rsid w:val="00C93415"/>
    <w:rsid w:val="00C94E6B"/>
    <w:rsid w:val="00C95567"/>
    <w:rsid w:val="00C95ADC"/>
    <w:rsid w:val="00C95E74"/>
    <w:rsid w:val="00CA149C"/>
    <w:rsid w:val="00CA1FF3"/>
    <w:rsid w:val="00CB472F"/>
    <w:rsid w:val="00CB4A94"/>
    <w:rsid w:val="00CB641E"/>
    <w:rsid w:val="00CB743A"/>
    <w:rsid w:val="00CC0157"/>
    <w:rsid w:val="00CC2E38"/>
    <w:rsid w:val="00CC7AE5"/>
    <w:rsid w:val="00CD011C"/>
    <w:rsid w:val="00CD0AA9"/>
    <w:rsid w:val="00CD1F47"/>
    <w:rsid w:val="00CD2768"/>
    <w:rsid w:val="00CD5814"/>
    <w:rsid w:val="00CD60F3"/>
    <w:rsid w:val="00CE108E"/>
    <w:rsid w:val="00CE4266"/>
    <w:rsid w:val="00CE69D1"/>
    <w:rsid w:val="00CF4C03"/>
    <w:rsid w:val="00CF6493"/>
    <w:rsid w:val="00CF668F"/>
    <w:rsid w:val="00CF779F"/>
    <w:rsid w:val="00CF7F5F"/>
    <w:rsid w:val="00D02CDC"/>
    <w:rsid w:val="00D064FA"/>
    <w:rsid w:val="00D16679"/>
    <w:rsid w:val="00D16FE5"/>
    <w:rsid w:val="00D228A6"/>
    <w:rsid w:val="00D22A41"/>
    <w:rsid w:val="00D2372E"/>
    <w:rsid w:val="00D23D9A"/>
    <w:rsid w:val="00D23E64"/>
    <w:rsid w:val="00D2753E"/>
    <w:rsid w:val="00D27721"/>
    <w:rsid w:val="00D323EE"/>
    <w:rsid w:val="00D34659"/>
    <w:rsid w:val="00D34D8F"/>
    <w:rsid w:val="00D354EB"/>
    <w:rsid w:val="00D404F4"/>
    <w:rsid w:val="00D414AE"/>
    <w:rsid w:val="00D43DAE"/>
    <w:rsid w:val="00D45172"/>
    <w:rsid w:val="00D45E8D"/>
    <w:rsid w:val="00D52CD3"/>
    <w:rsid w:val="00D5368D"/>
    <w:rsid w:val="00D57939"/>
    <w:rsid w:val="00D608DF"/>
    <w:rsid w:val="00D61762"/>
    <w:rsid w:val="00D6177B"/>
    <w:rsid w:val="00D661AD"/>
    <w:rsid w:val="00D73C8E"/>
    <w:rsid w:val="00D8147B"/>
    <w:rsid w:val="00D84B0D"/>
    <w:rsid w:val="00D854BE"/>
    <w:rsid w:val="00D87AE4"/>
    <w:rsid w:val="00D94B38"/>
    <w:rsid w:val="00D97592"/>
    <w:rsid w:val="00DA36A4"/>
    <w:rsid w:val="00DA3F38"/>
    <w:rsid w:val="00DB101A"/>
    <w:rsid w:val="00DB2616"/>
    <w:rsid w:val="00DD038E"/>
    <w:rsid w:val="00DD29D3"/>
    <w:rsid w:val="00DD2A88"/>
    <w:rsid w:val="00DD2FF5"/>
    <w:rsid w:val="00DD5AA5"/>
    <w:rsid w:val="00DD5C37"/>
    <w:rsid w:val="00DD632B"/>
    <w:rsid w:val="00DD7759"/>
    <w:rsid w:val="00DE1A6A"/>
    <w:rsid w:val="00DE5CE9"/>
    <w:rsid w:val="00DF1391"/>
    <w:rsid w:val="00DF15D8"/>
    <w:rsid w:val="00DF5847"/>
    <w:rsid w:val="00DF6471"/>
    <w:rsid w:val="00DF6EEE"/>
    <w:rsid w:val="00E00579"/>
    <w:rsid w:val="00E00721"/>
    <w:rsid w:val="00E0188F"/>
    <w:rsid w:val="00E01960"/>
    <w:rsid w:val="00E023E3"/>
    <w:rsid w:val="00E06700"/>
    <w:rsid w:val="00E144E3"/>
    <w:rsid w:val="00E155FB"/>
    <w:rsid w:val="00E169A7"/>
    <w:rsid w:val="00E16D94"/>
    <w:rsid w:val="00E179F0"/>
    <w:rsid w:val="00E216CA"/>
    <w:rsid w:val="00E24F1F"/>
    <w:rsid w:val="00E264AA"/>
    <w:rsid w:val="00E320BF"/>
    <w:rsid w:val="00E42A26"/>
    <w:rsid w:val="00E43476"/>
    <w:rsid w:val="00E45296"/>
    <w:rsid w:val="00E459A6"/>
    <w:rsid w:val="00E45ED9"/>
    <w:rsid w:val="00E60836"/>
    <w:rsid w:val="00E60FF7"/>
    <w:rsid w:val="00E619A7"/>
    <w:rsid w:val="00E6463E"/>
    <w:rsid w:val="00E64774"/>
    <w:rsid w:val="00E64D8A"/>
    <w:rsid w:val="00E7046C"/>
    <w:rsid w:val="00E7255B"/>
    <w:rsid w:val="00E726B5"/>
    <w:rsid w:val="00E77F58"/>
    <w:rsid w:val="00E83966"/>
    <w:rsid w:val="00E87400"/>
    <w:rsid w:val="00E8775B"/>
    <w:rsid w:val="00E91FEB"/>
    <w:rsid w:val="00E95770"/>
    <w:rsid w:val="00E974C5"/>
    <w:rsid w:val="00E97D00"/>
    <w:rsid w:val="00E97D91"/>
    <w:rsid w:val="00EA19AD"/>
    <w:rsid w:val="00EA1E27"/>
    <w:rsid w:val="00EA5A9B"/>
    <w:rsid w:val="00EB62E7"/>
    <w:rsid w:val="00EB6CC3"/>
    <w:rsid w:val="00EC07FA"/>
    <w:rsid w:val="00EC6DC7"/>
    <w:rsid w:val="00ED3FE9"/>
    <w:rsid w:val="00ED4208"/>
    <w:rsid w:val="00EF2586"/>
    <w:rsid w:val="00EF7709"/>
    <w:rsid w:val="00F03A1B"/>
    <w:rsid w:val="00F03ED5"/>
    <w:rsid w:val="00F1119E"/>
    <w:rsid w:val="00F16B9B"/>
    <w:rsid w:val="00F2201B"/>
    <w:rsid w:val="00F22442"/>
    <w:rsid w:val="00F232D3"/>
    <w:rsid w:val="00F257B4"/>
    <w:rsid w:val="00F2743D"/>
    <w:rsid w:val="00F27837"/>
    <w:rsid w:val="00F31342"/>
    <w:rsid w:val="00F34180"/>
    <w:rsid w:val="00F345E3"/>
    <w:rsid w:val="00F40D31"/>
    <w:rsid w:val="00F430C1"/>
    <w:rsid w:val="00F47D17"/>
    <w:rsid w:val="00F50497"/>
    <w:rsid w:val="00F50D3F"/>
    <w:rsid w:val="00F50F2A"/>
    <w:rsid w:val="00F517C2"/>
    <w:rsid w:val="00F65847"/>
    <w:rsid w:val="00F66B14"/>
    <w:rsid w:val="00F70137"/>
    <w:rsid w:val="00F707E6"/>
    <w:rsid w:val="00F864AB"/>
    <w:rsid w:val="00F926DA"/>
    <w:rsid w:val="00F96CE5"/>
    <w:rsid w:val="00FA0060"/>
    <w:rsid w:val="00FA3B36"/>
    <w:rsid w:val="00FA3F25"/>
    <w:rsid w:val="00FA7E20"/>
    <w:rsid w:val="00FB1B2A"/>
    <w:rsid w:val="00FB1C23"/>
    <w:rsid w:val="00FB3C3C"/>
    <w:rsid w:val="00FB4B8E"/>
    <w:rsid w:val="00FB68C8"/>
    <w:rsid w:val="00FB6D97"/>
    <w:rsid w:val="00FC1CC6"/>
    <w:rsid w:val="00FC2763"/>
    <w:rsid w:val="00FC2A28"/>
    <w:rsid w:val="00FE0A8D"/>
    <w:rsid w:val="00FE29DC"/>
    <w:rsid w:val="00FE3931"/>
    <w:rsid w:val="00FE694E"/>
    <w:rsid w:val="00FF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line="320" w:lineRule="atLeast"/>
      <w:jc w:val="center"/>
      <w:outlineLvl w:val="2"/>
    </w:pPr>
    <w:rPr>
      <w:rFonts w:ascii="Arial" w:hAnsi="Arial" w:cs="Arial"/>
      <w:b/>
      <w:bCs/>
      <w:sz w:val="20"/>
      <w:szCs w:val="20"/>
      <w:lang w:val="fr-FR"/>
    </w:rPr>
  </w:style>
  <w:style w:type="paragraph" w:styleId="Heading4">
    <w:name w:val="heading 4"/>
    <w:basedOn w:val="Normal"/>
    <w:next w:val="Normal"/>
    <w:qFormat/>
    <w:pPr>
      <w:keepNext/>
      <w:spacing w:before="240" w:line="360" w:lineRule="auto"/>
      <w:ind w:right="52"/>
      <w:jc w:val="center"/>
      <w:outlineLvl w:val="3"/>
    </w:pPr>
    <w:rPr>
      <w:rFonts w:ascii="Arial" w:hAnsi="Arial" w:cs="Arial"/>
      <w:b/>
      <w:bCs/>
      <w:color w:val="000000"/>
    </w:rPr>
  </w:style>
  <w:style w:type="paragraph" w:styleId="Heading5">
    <w:name w:val="heading 5"/>
    <w:basedOn w:val="Normal"/>
    <w:next w:val="Normal"/>
    <w:qFormat/>
    <w:pPr>
      <w:keepNext/>
      <w:ind w:firstLine="1080"/>
      <w:jc w:val="center"/>
      <w:outlineLvl w:val="4"/>
    </w:pPr>
    <w:rPr>
      <w:rFonts w:ascii=".VnTime" w:hAnsi=".VnTime"/>
      <w:b/>
      <w:i/>
      <w:sz w:val="28"/>
    </w:rPr>
  </w:style>
  <w:style w:type="paragraph" w:styleId="Heading6">
    <w:name w:val="heading 6"/>
    <w:basedOn w:val="Normal"/>
    <w:next w:val="Normal"/>
    <w:qFormat/>
    <w:pPr>
      <w:keepNext/>
      <w:spacing w:before="120" w:line="336" w:lineRule="auto"/>
      <w:jc w:val="center"/>
      <w:outlineLvl w:val="5"/>
    </w:pPr>
    <w:rPr>
      <w:rFonts w:ascii=".VnTime" w:hAnsi=".VnTime"/>
      <w:b/>
      <w:bCs/>
      <w:spacing w:val="4"/>
      <w:sz w:val="28"/>
      <w:szCs w:val="28"/>
      <w:lang w:val="fr-FR"/>
    </w:rPr>
  </w:style>
  <w:style w:type="paragraph" w:styleId="Heading7">
    <w:name w:val="heading 7"/>
    <w:basedOn w:val="Normal"/>
    <w:next w:val="Normal"/>
    <w:qFormat/>
    <w:pPr>
      <w:keepNext/>
      <w:spacing w:before="240" w:line="360" w:lineRule="auto"/>
      <w:ind w:right="52"/>
      <w:jc w:val="center"/>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spacing w:before="120" w:line="360" w:lineRule="auto"/>
      <w:jc w:val="both"/>
      <w:outlineLvl w:val="8"/>
    </w:pPr>
    <w:rPr>
      <w:rFonts w:ascii=".VnTime" w:hAnsi=".VnTime"/>
      <w:spacing w:val="4"/>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H">
    <w:name w:val="tenphuluc-H"/>
    <w:basedOn w:val="Normal"/>
    <w:pPr>
      <w:spacing w:before="240" w:line="360" w:lineRule="auto"/>
      <w:jc w:val="center"/>
    </w:pPr>
    <w:rPr>
      <w:rFonts w:ascii=".VnArial" w:hAnsi=".VnArial"/>
      <w:b/>
      <w:spacing w:val="5"/>
      <w:sz w:val="26"/>
      <w:szCs w:val="20"/>
      <w:lang w:val="en-GB"/>
    </w:rPr>
  </w:style>
  <w:style w:type="paragraph" w:customStyle="1" w:styleId="HANOI-O">
    <w:name w:val="HANOI-O"/>
    <w:basedOn w:val="Heading1"/>
    <w:pPr>
      <w:keepNext w:val="0"/>
      <w:spacing w:before="0" w:after="0" w:line="360" w:lineRule="auto"/>
      <w:jc w:val="center"/>
    </w:pPr>
    <w:rPr>
      <w:rFonts w:ascii=".VnArialH" w:hAnsi=".VnArialH" w:cs="Times New Roman"/>
      <w:bCs w:val="0"/>
      <w:spacing w:val="5"/>
      <w:kern w:val="28"/>
      <w:sz w:val="24"/>
      <w:szCs w:val="20"/>
    </w:rPr>
  </w:style>
  <w:style w:type="paragraph" w:customStyle="1" w:styleId="Anh-bia-W">
    <w:name w:val="Anh-bia-W"/>
    <w:basedOn w:val="Normal"/>
    <w:pPr>
      <w:spacing w:before="360" w:after="240" w:line="360" w:lineRule="atLeast"/>
      <w:jc w:val="center"/>
    </w:pPr>
    <w:rPr>
      <w:rFonts w:ascii=".VnArial" w:hAnsi=".VnArial"/>
      <w:b/>
      <w:i/>
      <w:spacing w:val="5"/>
      <w:szCs w:val="20"/>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paragraph" w:styleId="BodyTextIndent3">
    <w:name w:val="Body Text Indent 3"/>
    <w:basedOn w:val="Normal"/>
    <w:pPr>
      <w:spacing w:before="120" w:line="360" w:lineRule="auto"/>
      <w:ind w:left="1080"/>
      <w:jc w:val="both"/>
    </w:pPr>
    <w:rPr>
      <w:rFonts w:ascii=".VnArial" w:hAnsi=".VnArial"/>
      <w:spacing w:val="5"/>
      <w:sz w:val="22"/>
      <w:szCs w:val="20"/>
    </w:rPr>
  </w:style>
  <w:style w:type="paragraph" w:customStyle="1" w:styleId="n-chuongten">
    <w:name w:val="n-chuongten"/>
    <w:basedOn w:val="Normal"/>
    <w:autoRedefine/>
    <w:rsid w:val="0054187D"/>
    <w:pPr>
      <w:widowControl w:val="0"/>
      <w:tabs>
        <w:tab w:val="left" w:pos="3780"/>
        <w:tab w:val="left" w:pos="3960"/>
      </w:tabs>
      <w:adjustRightInd w:val="0"/>
      <w:spacing w:before="360" w:line="360" w:lineRule="auto"/>
      <w:jc w:val="center"/>
    </w:pPr>
    <w:rPr>
      <w:rFonts w:ascii="Arial" w:hAnsi="Arial" w:cs="Arial"/>
      <w:b/>
      <w:color w:val="000000"/>
      <w:spacing w:val="-4"/>
      <w:lang w:val="fr-FR"/>
    </w:rPr>
  </w:style>
  <w:style w:type="paragraph" w:customStyle="1" w:styleId="ndieund">
    <w:name w:val="ndieund"/>
    <w:basedOn w:val="Normal"/>
    <w:pPr>
      <w:spacing w:after="120"/>
      <w:ind w:firstLine="720"/>
      <w:jc w:val="both"/>
    </w:pPr>
    <w:rPr>
      <w:rFonts w:ascii=".VnTime" w:hAnsi=".VnTime"/>
      <w:sz w:val="28"/>
    </w:rPr>
  </w:style>
  <w:style w:type="paragraph" w:styleId="BodyTextIndent2">
    <w:name w:val="Body Text Indent 2"/>
    <w:basedOn w:val="Normal"/>
    <w:pPr>
      <w:spacing w:before="120" w:line="360" w:lineRule="auto"/>
      <w:ind w:firstLine="567"/>
      <w:jc w:val="both"/>
    </w:pPr>
    <w:rPr>
      <w:rFonts w:ascii="Arial" w:hAnsi="Arial" w:cs="Arial"/>
    </w:rPr>
  </w:style>
  <w:style w:type="paragraph" w:styleId="BodyText3">
    <w:name w:val="Body Text 3"/>
    <w:basedOn w:val="Normal"/>
    <w:pPr>
      <w:spacing w:line="360" w:lineRule="auto"/>
      <w:jc w:val="both"/>
    </w:pPr>
    <w:rPr>
      <w:rFonts w:ascii=".VnArial" w:hAnsi=".VnArial"/>
      <w:spacing w:val="4"/>
      <w:lang w:val="fr-FR"/>
    </w:rPr>
  </w:style>
  <w:style w:type="paragraph" w:customStyle="1" w:styleId="vao-v">
    <w:name w:val="vao-v"/>
    <w:basedOn w:val="Normal"/>
    <w:pPr>
      <w:numPr>
        <w:numId w:val="2"/>
      </w:numPr>
      <w:spacing w:before="120" w:line="360" w:lineRule="auto"/>
      <w:jc w:val="both"/>
    </w:pPr>
    <w:rPr>
      <w:rFonts w:ascii=".VnArial" w:hAnsi=".VnArial"/>
      <w:spacing w:val="5"/>
      <w:sz w:val="22"/>
      <w:szCs w:val="20"/>
    </w:rPr>
  </w:style>
  <w:style w:type="paragraph" w:customStyle="1" w:styleId="center-G">
    <w:name w:val="center-G"/>
    <w:basedOn w:val="Normal"/>
    <w:pPr>
      <w:spacing w:before="120" w:line="360" w:lineRule="auto"/>
      <w:jc w:val="center"/>
    </w:pPr>
    <w:rPr>
      <w:rFonts w:ascii=".VnArial" w:hAnsi=".VnArial"/>
      <w:spacing w:val="5"/>
      <w:sz w:val="22"/>
      <w:szCs w:val="20"/>
      <w:lang w:val="en-GB"/>
    </w:rPr>
  </w:style>
  <w:style w:type="paragraph" w:styleId="BodyText">
    <w:name w:val="Body Text"/>
    <w:basedOn w:val="Normal"/>
    <w:pPr>
      <w:spacing w:before="240" w:line="360" w:lineRule="auto"/>
      <w:ind w:right="52"/>
      <w:jc w:val="both"/>
    </w:pPr>
    <w:rPr>
      <w:rFonts w:ascii="Arial" w:hAnsi="Arial" w:cs="Arial"/>
      <w:color w:val="000000"/>
      <w:lang w:val="fr-FR"/>
    </w:rPr>
  </w:style>
  <w:style w:type="paragraph" w:styleId="Caption">
    <w:name w:val="caption"/>
    <w:basedOn w:val="Normal"/>
    <w:next w:val="Normal"/>
    <w:qFormat/>
    <w:pPr>
      <w:spacing w:before="240" w:line="360" w:lineRule="auto"/>
      <w:ind w:right="52"/>
      <w:jc w:val="center"/>
    </w:pPr>
    <w:rPr>
      <w:rFonts w:ascii="Arial" w:hAnsi="Arial" w:cs="Arial"/>
      <w:b/>
      <w:color w:val="000000"/>
      <w:spacing w:val="5"/>
    </w:rPr>
  </w:style>
  <w:style w:type="paragraph" w:styleId="BodyTextIndent">
    <w:name w:val="Body Text Indent"/>
    <w:basedOn w:val="Normal"/>
    <w:pPr>
      <w:spacing w:before="120" w:line="360" w:lineRule="auto"/>
      <w:ind w:left="426" w:hanging="426"/>
      <w:jc w:val="both"/>
    </w:pPr>
    <w:rPr>
      <w:rFonts w:ascii=".VnArial" w:hAnsi=".VnArial"/>
      <w:spacing w:val="5"/>
      <w:sz w:val="22"/>
      <w:szCs w:val="20"/>
    </w:rPr>
  </w:style>
  <w:style w:type="paragraph" w:customStyle="1" w:styleId="thuong">
    <w:name w:val="thuong"/>
    <w:basedOn w:val="BodyTextIndent"/>
    <w:pPr>
      <w:spacing w:after="60"/>
      <w:ind w:left="0" w:firstLine="0"/>
    </w:pPr>
    <w:rPr>
      <w:spacing w:val="0"/>
    </w:rPr>
  </w:style>
  <w:style w:type="paragraph" w:styleId="BalloonText">
    <w:name w:val="Balloon Text"/>
    <w:basedOn w:val="Normal"/>
    <w:semiHidden/>
    <w:rsid w:val="00E97D00"/>
    <w:rPr>
      <w:rFonts w:ascii="Tahoma" w:hAnsi="Tahoma" w:cs="Tahoma"/>
      <w:sz w:val="16"/>
      <w:szCs w:val="16"/>
    </w:rPr>
  </w:style>
  <w:style w:type="paragraph" w:styleId="Title">
    <w:name w:val="Title"/>
    <w:basedOn w:val="Normal"/>
    <w:qFormat/>
    <w:rsid w:val="001A603D"/>
    <w:pPr>
      <w:jc w:val="center"/>
    </w:pPr>
    <w:rPr>
      <w:rFonts w:ascii=".VnTimeH" w:hAnsi=".VnTimeH"/>
      <w:b/>
      <w:sz w:val="28"/>
      <w:szCs w:val="20"/>
    </w:rPr>
  </w:style>
  <w:style w:type="paragraph" w:styleId="NormalWeb">
    <w:name w:val="Normal (Web)"/>
    <w:basedOn w:val="Normal"/>
    <w:uiPriority w:val="99"/>
    <w:rsid w:val="001A603D"/>
    <w:pPr>
      <w:spacing w:before="100" w:after="100"/>
    </w:pPr>
    <w:rPr>
      <w:rFonts w:ascii="Arial" w:eastAsia="Arial Unicode MS" w:hAnsi="Arial"/>
      <w:color w:val="000080"/>
      <w:sz w:val="22"/>
      <w:szCs w:val="20"/>
    </w:rPr>
  </w:style>
  <w:style w:type="paragraph" w:customStyle="1" w:styleId="111">
    <w:name w:val="1.1.1"/>
    <w:basedOn w:val="Normal"/>
    <w:rsid w:val="00205AD3"/>
    <w:pPr>
      <w:spacing w:before="180" w:after="40"/>
      <w:ind w:firstLine="567"/>
      <w:jc w:val="both"/>
    </w:pPr>
    <w:rPr>
      <w:rFonts w:ascii=".VnCentury Schoolbook" w:hAnsi=".VnCentury Schoolbook"/>
      <w:i/>
      <w:sz w:val="22"/>
      <w:szCs w:val="20"/>
    </w:rPr>
  </w:style>
  <w:style w:type="paragraph" w:customStyle="1" w:styleId="gach">
    <w:name w:val="gach"/>
    <w:basedOn w:val="Normal"/>
    <w:rsid w:val="00205AD3"/>
    <w:pPr>
      <w:numPr>
        <w:numId w:val="10"/>
      </w:numPr>
      <w:spacing w:before="120"/>
      <w:jc w:val="both"/>
    </w:pPr>
    <w:rPr>
      <w:rFonts w:ascii=".VnCentury Schoolbook" w:hAnsi=".VnCentury Schoolbook"/>
      <w:sz w:val="22"/>
      <w:szCs w:val="20"/>
    </w:rPr>
  </w:style>
  <w:style w:type="paragraph" w:customStyle="1" w:styleId="DefaultParagraphFontParaCharCharCharCharChar">
    <w:name w:val="Default Paragraph Font Para Char Char Char Char Char"/>
    <w:autoRedefine/>
    <w:rsid w:val="00374E7E"/>
    <w:pPr>
      <w:tabs>
        <w:tab w:val="left" w:pos="1152"/>
      </w:tabs>
      <w:spacing w:before="120" w:after="120" w:line="312" w:lineRule="auto"/>
    </w:pPr>
    <w:rPr>
      <w:rFonts w:ascii="Arial" w:hAnsi="Arial" w:cs="Arial"/>
      <w:sz w:val="26"/>
      <w:szCs w:val="26"/>
    </w:rPr>
  </w:style>
  <w:style w:type="paragraph" w:styleId="HTMLPreformatted">
    <w:name w:val="HTML Preformatted"/>
    <w:basedOn w:val="Normal"/>
    <w:link w:val="HTMLPreformattedChar"/>
    <w:uiPriority w:val="99"/>
    <w:unhideWhenUsed/>
    <w:rsid w:val="00E72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726B5"/>
    <w:rPr>
      <w:rFonts w:ascii="Courier New" w:hAnsi="Courier New" w:cs="Courier New"/>
    </w:rPr>
  </w:style>
  <w:style w:type="paragraph" w:customStyle="1" w:styleId="Char">
    <w:name w:val="Char"/>
    <w:basedOn w:val="Normal"/>
    <w:rsid w:val="00B97209"/>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line="320" w:lineRule="atLeast"/>
      <w:jc w:val="center"/>
      <w:outlineLvl w:val="2"/>
    </w:pPr>
    <w:rPr>
      <w:rFonts w:ascii="Arial" w:hAnsi="Arial" w:cs="Arial"/>
      <w:b/>
      <w:bCs/>
      <w:sz w:val="20"/>
      <w:szCs w:val="20"/>
      <w:lang w:val="fr-FR"/>
    </w:rPr>
  </w:style>
  <w:style w:type="paragraph" w:styleId="Heading4">
    <w:name w:val="heading 4"/>
    <w:basedOn w:val="Normal"/>
    <w:next w:val="Normal"/>
    <w:qFormat/>
    <w:pPr>
      <w:keepNext/>
      <w:spacing w:before="240" w:line="360" w:lineRule="auto"/>
      <w:ind w:right="52"/>
      <w:jc w:val="center"/>
      <w:outlineLvl w:val="3"/>
    </w:pPr>
    <w:rPr>
      <w:rFonts w:ascii="Arial" w:hAnsi="Arial" w:cs="Arial"/>
      <w:b/>
      <w:bCs/>
      <w:color w:val="000000"/>
    </w:rPr>
  </w:style>
  <w:style w:type="paragraph" w:styleId="Heading5">
    <w:name w:val="heading 5"/>
    <w:basedOn w:val="Normal"/>
    <w:next w:val="Normal"/>
    <w:qFormat/>
    <w:pPr>
      <w:keepNext/>
      <w:ind w:firstLine="1080"/>
      <w:jc w:val="center"/>
      <w:outlineLvl w:val="4"/>
    </w:pPr>
    <w:rPr>
      <w:rFonts w:ascii=".VnTime" w:hAnsi=".VnTime"/>
      <w:b/>
      <w:i/>
      <w:sz w:val="28"/>
    </w:rPr>
  </w:style>
  <w:style w:type="paragraph" w:styleId="Heading6">
    <w:name w:val="heading 6"/>
    <w:basedOn w:val="Normal"/>
    <w:next w:val="Normal"/>
    <w:qFormat/>
    <w:pPr>
      <w:keepNext/>
      <w:spacing w:before="120" w:line="336" w:lineRule="auto"/>
      <w:jc w:val="center"/>
      <w:outlineLvl w:val="5"/>
    </w:pPr>
    <w:rPr>
      <w:rFonts w:ascii=".VnTime" w:hAnsi=".VnTime"/>
      <w:b/>
      <w:bCs/>
      <w:spacing w:val="4"/>
      <w:sz w:val="28"/>
      <w:szCs w:val="28"/>
      <w:lang w:val="fr-FR"/>
    </w:rPr>
  </w:style>
  <w:style w:type="paragraph" w:styleId="Heading7">
    <w:name w:val="heading 7"/>
    <w:basedOn w:val="Normal"/>
    <w:next w:val="Normal"/>
    <w:qFormat/>
    <w:pPr>
      <w:keepNext/>
      <w:spacing w:before="240" w:line="360" w:lineRule="auto"/>
      <w:ind w:right="52"/>
      <w:jc w:val="center"/>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spacing w:before="120" w:line="360" w:lineRule="auto"/>
      <w:jc w:val="both"/>
      <w:outlineLvl w:val="8"/>
    </w:pPr>
    <w:rPr>
      <w:rFonts w:ascii=".VnTime" w:hAnsi=".VnTime"/>
      <w:spacing w:val="4"/>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H">
    <w:name w:val="tenphuluc-H"/>
    <w:basedOn w:val="Normal"/>
    <w:pPr>
      <w:spacing w:before="240" w:line="360" w:lineRule="auto"/>
      <w:jc w:val="center"/>
    </w:pPr>
    <w:rPr>
      <w:rFonts w:ascii=".VnArial" w:hAnsi=".VnArial"/>
      <w:b/>
      <w:spacing w:val="5"/>
      <w:sz w:val="26"/>
      <w:szCs w:val="20"/>
      <w:lang w:val="en-GB"/>
    </w:rPr>
  </w:style>
  <w:style w:type="paragraph" w:customStyle="1" w:styleId="HANOI-O">
    <w:name w:val="HANOI-O"/>
    <w:basedOn w:val="Heading1"/>
    <w:pPr>
      <w:keepNext w:val="0"/>
      <w:spacing w:before="0" w:after="0" w:line="360" w:lineRule="auto"/>
      <w:jc w:val="center"/>
    </w:pPr>
    <w:rPr>
      <w:rFonts w:ascii=".VnArialH" w:hAnsi=".VnArialH" w:cs="Times New Roman"/>
      <w:bCs w:val="0"/>
      <w:spacing w:val="5"/>
      <w:kern w:val="28"/>
      <w:sz w:val="24"/>
      <w:szCs w:val="20"/>
    </w:rPr>
  </w:style>
  <w:style w:type="paragraph" w:customStyle="1" w:styleId="Anh-bia-W">
    <w:name w:val="Anh-bia-W"/>
    <w:basedOn w:val="Normal"/>
    <w:pPr>
      <w:spacing w:before="360" w:after="240" w:line="360" w:lineRule="atLeast"/>
      <w:jc w:val="center"/>
    </w:pPr>
    <w:rPr>
      <w:rFonts w:ascii=".VnArial" w:hAnsi=".VnArial"/>
      <w:b/>
      <w:i/>
      <w:spacing w:val="5"/>
      <w:szCs w:val="20"/>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paragraph" w:styleId="BodyTextIndent3">
    <w:name w:val="Body Text Indent 3"/>
    <w:basedOn w:val="Normal"/>
    <w:pPr>
      <w:spacing w:before="120" w:line="360" w:lineRule="auto"/>
      <w:ind w:left="1080"/>
      <w:jc w:val="both"/>
    </w:pPr>
    <w:rPr>
      <w:rFonts w:ascii=".VnArial" w:hAnsi=".VnArial"/>
      <w:spacing w:val="5"/>
      <w:sz w:val="22"/>
      <w:szCs w:val="20"/>
    </w:rPr>
  </w:style>
  <w:style w:type="paragraph" w:customStyle="1" w:styleId="n-chuongten">
    <w:name w:val="n-chuongten"/>
    <w:basedOn w:val="Normal"/>
    <w:autoRedefine/>
    <w:rsid w:val="0054187D"/>
    <w:pPr>
      <w:widowControl w:val="0"/>
      <w:tabs>
        <w:tab w:val="left" w:pos="3780"/>
        <w:tab w:val="left" w:pos="3960"/>
      </w:tabs>
      <w:adjustRightInd w:val="0"/>
      <w:spacing w:before="360" w:line="360" w:lineRule="auto"/>
      <w:jc w:val="center"/>
    </w:pPr>
    <w:rPr>
      <w:rFonts w:ascii="Arial" w:hAnsi="Arial" w:cs="Arial"/>
      <w:b/>
      <w:color w:val="000000"/>
      <w:spacing w:val="-4"/>
      <w:lang w:val="fr-FR"/>
    </w:rPr>
  </w:style>
  <w:style w:type="paragraph" w:customStyle="1" w:styleId="ndieund">
    <w:name w:val="ndieund"/>
    <w:basedOn w:val="Normal"/>
    <w:pPr>
      <w:spacing w:after="120"/>
      <w:ind w:firstLine="720"/>
      <w:jc w:val="both"/>
    </w:pPr>
    <w:rPr>
      <w:rFonts w:ascii=".VnTime" w:hAnsi=".VnTime"/>
      <w:sz w:val="28"/>
    </w:rPr>
  </w:style>
  <w:style w:type="paragraph" w:styleId="BodyTextIndent2">
    <w:name w:val="Body Text Indent 2"/>
    <w:basedOn w:val="Normal"/>
    <w:pPr>
      <w:spacing w:before="120" w:line="360" w:lineRule="auto"/>
      <w:ind w:firstLine="567"/>
      <w:jc w:val="both"/>
    </w:pPr>
    <w:rPr>
      <w:rFonts w:ascii="Arial" w:hAnsi="Arial" w:cs="Arial"/>
    </w:rPr>
  </w:style>
  <w:style w:type="paragraph" w:styleId="BodyText3">
    <w:name w:val="Body Text 3"/>
    <w:basedOn w:val="Normal"/>
    <w:pPr>
      <w:spacing w:line="360" w:lineRule="auto"/>
      <w:jc w:val="both"/>
    </w:pPr>
    <w:rPr>
      <w:rFonts w:ascii=".VnArial" w:hAnsi=".VnArial"/>
      <w:spacing w:val="4"/>
      <w:lang w:val="fr-FR"/>
    </w:rPr>
  </w:style>
  <w:style w:type="paragraph" w:customStyle="1" w:styleId="vao-v">
    <w:name w:val="vao-v"/>
    <w:basedOn w:val="Normal"/>
    <w:pPr>
      <w:numPr>
        <w:numId w:val="2"/>
      </w:numPr>
      <w:spacing w:before="120" w:line="360" w:lineRule="auto"/>
      <w:jc w:val="both"/>
    </w:pPr>
    <w:rPr>
      <w:rFonts w:ascii=".VnArial" w:hAnsi=".VnArial"/>
      <w:spacing w:val="5"/>
      <w:sz w:val="22"/>
      <w:szCs w:val="20"/>
    </w:rPr>
  </w:style>
  <w:style w:type="paragraph" w:customStyle="1" w:styleId="center-G">
    <w:name w:val="center-G"/>
    <w:basedOn w:val="Normal"/>
    <w:pPr>
      <w:spacing w:before="120" w:line="360" w:lineRule="auto"/>
      <w:jc w:val="center"/>
    </w:pPr>
    <w:rPr>
      <w:rFonts w:ascii=".VnArial" w:hAnsi=".VnArial"/>
      <w:spacing w:val="5"/>
      <w:sz w:val="22"/>
      <w:szCs w:val="20"/>
      <w:lang w:val="en-GB"/>
    </w:rPr>
  </w:style>
  <w:style w:type="paragraph" w:styleId="BodyText">
    <w:name w:val="Body Text"/>
    <w:basedOn w:val="Normal"/>
    <w:pPr>
      <w:spacing w:before="240" w:line="360" w:lineRule="auto"/>
      <w:ind w:right="52"/>
      <w:jc w:val="both"/>
    </w:pPr>
    <w:rPr>
      <w:rFonts w:ascii="Arial" w:hAnsi="Arial" w:cs="Arial"/>
      <w:color w:val="000000"/>
      <w:lang w:val="fr-FR"/>
    </w:rPr>
  </w:style>
  <w:style w:type="paragraph" w:styleId="Caption">
    <w:name w:val="caption"/>
    <w:basedOn w:val="Normal"/>
    <w:next w:val="Normal"/>
    <w:qFormat/>
    <w:pPr>
      <w:spacing w:before="240" w:line="360" w:lineRule="auto"/>
      <w:ind w:right="52"/>
      <w:jc w:val="center"/>
    </w:pPr>
    <w:rPr>
      <w:rFonts w:ascii="Arial" w:hAnsi="Arial" w:cs="Arial"/>
      <w:b/>
      <w:color w:val="000000"/>
      <w:spacing w:val="5"/>
    </w:rPr>
  </w:style>
  <w:style w:type="paragraph" w:styleId="BodyTextIndent">
    <w:name w:val="Body Text Indent"/>
    <w:basedOn w:val="Normal"/>
    <w:pPr>
      <w:spacing w:before="120" w:line="360" w:lineRule="auto"/>
      <w:ind w:left="426" w:hanging="426"/>
      <w:jc w:val="both"/>
    </w:pPr>
    <w:rPr>
      <w:rFonts w:ascii=".VnArial" w:hAnsi=".VnArial"/>
      <w:spacing w:val="5"/>
      <w:sz w:val="22"/>
      <w:szCs w:val="20"/>
    </w:rPr>
  </w:style>
  <w:style w:type="paragraph" w:customStyle="1" w:styleId="thuong">
    <w:name w:val="thuong"/>
    <w:basedOn w:val="BodyTextIndent"/>
    <w:pPr>
      <w:spacing w:after="60"/>
      <w:ind w:left="0" w:firstLine="0"/>
    </w:pPr>
    <w:rPr>
      <w:spacing w:val="0"/>
    </w:rPr>
  </w:style>
  <w:style w:type="paragraph" w:styleId="BalloonText">
    <w:name w:val="Balloon Text"/>
    <w:basedOn w:val="Normal"/>
    <w:semiHidden/>
    <w:rsid w:val="00E97D00"/>
    <w:rPr>
      <w:rFonts w:ascii="Tahoma" w:hAnsi="Tahoma" w:cs="Tahoma"/>
      <w:sz w:val="16"/>
      <w:szCs w:val="16"/>
    </w:rPr>
  </w:style>
  <w:style w:type="paragraph" w:styleId="Title">
    <w:name w:val="Title"/>
    <w:basedOn w:val="Normal"/>
    <w:qFormat/>
    <w:rsid w:val="001A603D"/>
    <w:pPr>
      <w:jc w:val="center"/>
    </w:pPr>
    <w:rPr>
      <w:rFonts w:ascii=".VnTimeH" w:hAnsi=".VnTimeH"/>
      <w:b/>
      <w:sz w:val="28"/>
      <w:szCs w:val="20"/>
    </w:rPr>
  </w:style>
  <w:style w:type="paragraph" w:styleId="NormalWeb">
    <w:name w:val="Normal (Web)"/>
    <w:basedOn w:val="Normal"/>
    <w:uiPriority w:val="99"/>
    <w:rsid w:val="001A603D"/>
    <w:pPr>
      <w:spacing w:before="100" w:after="100"/>
    </w:pPr>
    <w:rPr>
      <w:rFonts w:ascii="Arial" w:eastAsia="Arial Unicode MS" w:hAnsi="Arial"/>
      <w:color w:val="000080"/>
      <w:sz w:val="22"/>
      <w:szCs w:val="20"/>
    </w:rPr>
  </w:style>
  <w:style w:type="paragraph" w:customStyle="1" w:styleId="111">
    <w:name w:val="1.1.1"/>
    <w:basedOn w:val="Normal"/>
    <w:rsid w:val="00205AD3"/>
    <w:pPr>
      <w:spacing w:before="180" w:after="40"/>
      <w:ind w:firstLine="567"/>
      <w:jc w:val="both"/>
    </w:pPr>
    <w:rPr>
      <w:rFonts w:ascii=".VnCentury Schoolbook" w:hAnsi=".VnCentury Schoolbook"/>
      <w:i/>
      <w:sz w:val="22"/>
      <w:szCs w:val="20"/>
    </w:rPr>
  </w:style>
  <w:style w:type="paragraph" w:customStyle="1" w:styleId="gach">
    <w:name w:val="gach"/>
    <w:basedOn w:val="Normal"/>
    <w:rsid w:val="00205AD3"/>
    <w:pPr>
      <w:numPr>
        <w:numId w:val="10"/>
      </w:numPr>
      <w:spacing w:before="120"/>
      <w:jc w:val="both"/>
    </w:pPr>
    <w:rPr>
      <w:rFonts w:ascii=".VnCentury Schoolbook" w:hAnsi=".VnCentury Schoolbook"/>
      <w:sz w:val="22"/>
      <w:szCs w:val="20"/>
    </w:rPr>
  </w:style>
  <w:style w:type="paragraph" w:customStyle="1" w:styleId="DefaultParagraphFontParaCharCharCharCharChar">
    <w:name w:val="Default Paragraph Font Para Char Char Char Char Char"/>
    <w:autoRedefine/>
    <w:rsid w:val="00374E7E"/>
    <w:pPr>
      <w:tabs>
        <w:tab w:val="left" w:pos="1152"/>
      </w:tabs>
      <w:spacing w:before="120" w:after="120" w:line="312" w:lineRule="auto"/>
    </w:pPr>
    <w:rPr>
      <w:rFonts w:ascii="Arial" w:hAnsi="Arial" w:cs="Arial"/>
      <w:sz w:val="26"/>
      <w:szCs w:val="26"/>
    </w:rPr>
  </w:style>
  <w:style w:type="paragraph" w:styleId="HTMLPreformatted">
    <w:name w:val="HTML Preformatted"/>
    <w:basedOn w:val="Normal"/>
    <w:link w:val="HTMLPreformattedChar"/>
    <w:uiPriority w:val="99"/>
    <w:unhideWhenUsed/>
    <w:rsid w:val="00E72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726B5"/>
    <w:rPr>
      <w:rFonts w:ascii="Courier New" w:hAnsi="Courier New" w:cs="Courier New"/>
    </w:rPr>
  </w:style>
  <w:style w:type="paragraph" w:customStyle="1" w:styleId="Char">
    <w:name w:val="Char"/>
    <w:basedOn w:val="Normal"/>
    <w:rsid w:val="00B97209"/>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569418">
      <w:bodyDiv w:val="1"/>
      <w:marLeft w:val="0"/>
      <w:marRight w:val="0"/>
      <w:marTop w:val="0"/>
      <w:marBottom w:val="0"/>
      <w:divBdr>
        <w:top w:val="none" w:sz="0" w:space="0" w:color="auto"/>
        <w:left w:val="none" w:sz="0" w:space="0" w:color="auto"/>
        <w:bottom w:val="none" w:sz="0" w:space="0" w:color="auto"/>
        <w:right w:val="none" w:sz="0" w:space="0" w:color="auto"/>
      </w:divBdr>
    </w:div>
    <w:div w:id="635793519">
      <w:bodyDiv w:val="1"/>
      <w:marLeft w:val="0"/>
      <w:marRight w:val="0"/>
      <w:marTop w:val="0"/>
      <w:marBottom w:val="0"/>
      <w:divBdr>
        <w:top w:val="none" w:sz="0" w:space="0" w:color="auto"/>
        <w:left w:val="none" w:sz="0" w:space="0" w:color="auto"/>
        <w:bottom w:val="none" w:sz="0" w:space="0" w:color="auto"/>
        <w:right w:val="none" w:sz="0" w:space="0" w:color="auto"/>
      </w:divBdr>
    </w:div>
    <w:div w:id="704522632">
      <w:bodyDiv w:val="1"/>
      <w:marLeft w:val="0"/>
      <w:marRight w:val="0"/>
      <w:marTop w:val="0"/>
      <w:marBottom w:val="0"/>
      <w:divBdr>
        <w:top w:val="none" w:sz="0" w:space="0" w:color="auto"/>
        <w:left w:val="none" w:sz="0" w:space="0" w:color="auto"/>
        <w:bottom w:val="none" w:sz="0" w:space="0" w:color="auto"/>
        <w:right w:val="none" w:sz="0" w:space="0" w:color="auto"/>
      </w:divBdr>
    </w:div>
    <w:div w:id="930771784">
      <w:bodyDiv w:val="1"/>
      <w:marLeft w:val="0"/>
      <w:marRight w:val="0"/>
      <w:marTop w:val="0"/>
      <w:marBottom w:val="0"/>
      <w:divBdr>
        <w:top w:val="none" w:sz="0" w:space="0" w:color="auto"/>
        <w:left w:val="none" w:sz="0" w:space="0" w:color="auto"/>
        <w:bottom w:val="none" w:sz="0" w:space="0" w:color="auto"/>
        <w:right w:val="none" w:sz="0" w:space="0" w:color="auto"/>
      </w:divBdr>
    </w:div>
    <w:div w:id="1891726682">
      <w:bodyDiv w:val="1"/>
      <w:marLeft w:val="0"/>
      <w:marRight w:val="0"/>
      <w:marTop w:val="0"/>
      <w:marBottom w:val="0"/>
      <w:divBdr>
        <w:top w:val="none" w:sz="0" w:space="0" w:color="auto"/>
        <w:left w:val="none" w:sz="0" w:space="0" w:color="auto"/>
        <w:bottom w:val="none" w:sz="0" w:space="0" w:color="auto"/>
        <w:right w:val="none" w:sz="0" w:space="0" w:color="auto"/>
      </w:divBdr>
    </w:div>
    <w:div w:id="20150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http://upload.wikimedia.org/wikipedia/commons/6/66/Vietnam_coa.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EEF5-02C6-41B7-B439-539B712C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10358</CharactersWithSpaces>
  <SharedDoc>false</SharedDoc>
  <HLinks>
    <vt:vector size="6" baseType="variant">
      <vt:variant>
        <vt:i4>6815825</vt:i4>
      </vt:variant>
      <vt:variant>
        <vt:i4>2471</vt:i4>
      </vt:variant>
      <vt:variant>
        <vt:i4>1025</vt:i4>
      </vt:variant>
      <vt:variant>
        <vt:i4>1</vt:i4>
      </vt:variant>
      <vt:variant>
        <vt:lpwstr>http://upload.wikimedia.org/wikipedia/commons/6/66/Vietnam_coa.gif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Trong Nghia</dc:creator>
  <cp:lastModifiedBy>Hai Ha</cp:lastModifiedBy>
  <cp:revision>2</cp:revision>
  <cp:lastPrinted>2019-06-19T07:44:00Z</cp:lastPrinted>
  <dcterms:created xsi:type="dcterms:W3CDTF">2020-09-29T07:54:00Z</dcterms:created>
  <dcterms:modified xsi:type="dcterms:W3CDTF">2020-09-29T07:54:00Z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