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3"/>
        <w:gridCol w:w="1548"/>
        <w:gridCol w:w="1775"/>
        <w:gridCol w:w="1984"/>
        <w:gridCol w:w="1985"/>
        <w:gridCol w:w="1134"/>
        <w:gridCol w:w="1268"/>
        <w:gridCol w:w="1425"/>
        <w:gridCol w:w="1108"/>
        <w:gridCol w:w="2011"/>
      </w:tblGrid>
      <w:tr w:rsidR="00C376F7" w:rsidRPr="0041165D" w:rsidTr="00125F13">
        <w:trPr>
          <w:trHeight w:val="1320"/>
        </w:trPr>
        <w:tc>
          <w:tcPr>
            <w:tcW w:w="15041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376F7" w:rsidRPr="0041165D" w:rsidRDefault="00C376F7" w:rsidP="0041165D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  <w:bookmarkStart w:id="0" w:name="_GoBack"/>
            <w:bookmarkEnd w:id="0"/>
            <w:r w:rsidRPr="0041165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zh-CN"/>
              </w:rPr>
              <w:t>Quốc gia (vùng lãnh thổ):</w:t>
            </w:r>
          </w:p>
          <w:p w:rsidR="00C376F7" w:rsidRPr="00C376F7" w:rsidRDefault="00F30EF8" w:rsidP="0041165D">
            <w:pPr>
              <w:rPr>
                <w:rFonts w:ascii="Times New Roman" w:eastAsia="Times New Roman" w:hAnsi="Times New Roman"/>
                <w:bCs/>
                <w:i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zh-CN"/>
              </w:rPr>
              <w:t>Việt Nam</w:t>
            </w:r>
          </w:p>
          <w:p w:rsidR="00C376F7" w:rsidRDefault="00C376F7" w:rsidP="00C376F7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zh-CN"/>
              </w:rPr>
              <w:t>Tên cơ quan chủ quản:</w:t>
            </w:r>
          </w:p>
          <w:p w:rsidR="00F30EF8" w:rsidRPr="00F30EF8" w:rsidRDefault="00F30EF8" w:rsidP="00F30EF8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zh-CN"/>
              </w:rPr>
              <w:t xml:space="preserve">Cục An toàn thực phẩm - Bộ Y tế </w:t>
            </w:r>
          </w:p>
        </w:tc>
      </w:tr>
      <w:tr w:rsidR="00C376F7" w:rsidRPr="0041165D" w:rsidTr="00125F13">
        <w:trPr>
          <w:trHeight w:val="1048"/>
        </w:trPr>
        <w:tc>
          <w:tcPr>
            <w:tcW w:w="1504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76F7" w:rsidRPr="00C376F7" w:rsidRDefault="00C376F7" w:rsidP="00C37D59">
            <w:pPr>
              <w:jc w:val="center"/>
              <w:rPr>
                <w:rFonts w:ascii="Times New Roman Bold" w:eastAsia="Times New Roman" w:hAnsi="Times New Roman Bold"/>
                <w:b/>
                <w:bCs/>
                <w:caps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 Bold" w:eastAsia="Times New Roman" w:hAnsi="Times New Roman Bold"/>
                <w:b/>
                <w:bCs/>
                <w:caps/>
                <w:color w:val="000000"/>
                <w:sz w:val="26"/>
                <w:szCs w:val="26"/>
                <w:lang w:eastAsia="zh-CN"/>
              </w:rPr>
              <w:t>Danh sách các d</w:t>
            </w:r>
            <w:r w:rsidR="00C37D59">
              <w:rPr>
                <w:rFonts w:ascii="Times New Roman Bold" w:eastAsia="Times New Roman" w:hAnsi="Times New Roman Bold"/>
                <w:b/>
                <w:bCs/>
                <w:caps/>
                <w:color w:val="000000"/>
                <w:sz w:val="26"/>
                <w:szCs w:val="26"/>
                <w:lang w:eastAsia="zh-CN"/>
              </w:rPr>
              <w:t>oanh nghiệp xuất khẩu thực phẩm</w:t>
            </w:r>
          </w:p>
          <w:p w:rsidR="00C376F7" w:rsidRPr="0041165D" w:rsidRDefault="00C376F7" w:rsidP="00C37D5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zh-CN"/>
              </w:rPr>
              <w:t>List of Overseas Manufacturers of Imported Food Applying for Registration</w:t>
            </w:r>
          </w:p>
        </w:tc>
      </w:tr>
      <w:tr w:rsidR="0041165D" w:rsidRPr="0041165D" w:rsidTr="00806B62">
        <w:trPr>
          <w:trHeight w:val="510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5E6E1C" w:rsidRPr="0041165D" w:rsidTr="00125F13">
        <w:trPr>
          <w:trHeight w:val="51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E1C" w:rsidRPr="0041165D" w:rsidRDefault="005E6E1C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30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6E1C" w:rsidRPr="0041165D" w:rsidRDefault="005E6E1C" w:rsidP="0041165D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zh-CN"/>
              </w:rPr>
              <w:t>Loại sản phẩm</w:t>
            </w:r>
          </w:p>
          <w:p w:rsidR="005E6E1C" w:rsidRPr="0041165D" w:rsidRDefault="005E6E1C" w:rsidP="0041165D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zh-CN"/>
              </w:rPr>
              <w:t>Product Category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E1C" w:rsidRPr="0041165D" w:rsidRDefault="005E6E1C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E1C" w:rsidRPr="0041165D" w:rsidRDefault="005E6E1C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E1C" w:rsidRPr="0041165D" w:rsidRDefault="005E6E1C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E1C" w:rsidRPr="0041165D" w:rsidRDefault="005E6E1C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E1C" w:rsidRPr="0041165D" w:rsidRDefault="005E6E1C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E1C" w:rsidRPr="0041165D" w:rsidRDefault="005E6E1C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5E6E1C" w:rsidRPr="0041165D" w:rsidTr="00125F13">
        <w:trPr>
          <w:trHeight w:val="390"/>
        </w:trPr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E1C" w:rsidRPr="0041165D" w:rsidRDefault="005E6E1C" w:rsidP="0041165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30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E1C" w:rsidRPr="0041165D" w:rsidRDefault="005E6E1C" w:rsidP="0041165D">
            <w:pPr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E1C" w:rsidRPr="0041165D" w:rsidRDefault="005E6E1C" w:rsidP="0041165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E1C" w:rsidRPr="0041165D" w:rsidRDefault="005E6E1C" w:rsidP="0041165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E1C" w:rsidRPr="0041165D" w:rsidRDefault="005E6E1C" w:rsidP="0041165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E1C" w:rsidRPr="0041165D" w:rsidRDefault="005E6E1C" w:rsidP="0041165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E1C" w:rsidRPr="0041165D" w:rsidRDefault="005E6E1C" w:rsidP="0041165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E1C" w:rsidRPr="0041165D" w:rsidRDefault="005E6E1C" w:rsidP="0041165D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41165D" w:rsidRPr="0041165D" w:rsidTr="00110AC1">
        <w:trPr>
          <w:trHeight w:val="141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5E6E1C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 xml:space="preserve">Thứ tự </w:t>
            </w:r>
            <w:r w:rsidRPr="005E6E1C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zh-CN"/>
              </w:rPr>
              <w:t>No</w:t>
            </w:r>
            <w:r w:rsidR="0041165D" w:rsidRPr="0041165D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Số đăng ký</w:t>
            </w: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br/>
            </w:r>
            <w:r w:rsidRPr="0041165D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zh-CN"/>
              </w:rPr>
              <w:t>Registration No.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Tên doanh nghiệp</w:t>
            </w: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br/>
            </w:r>
            <w:r w:rsidRPr="0041165D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zh-CN"/>
              </w:rPr>
              <w:t>Name of Manufacturers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F30EF8" w:rsidP="00F30EF8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Địa chỉ</w:t>
            </w:r>
            <w:r w:rsidR="0041165D"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br/>
            </w:r>
            <w:r w:rsidR="0041165D" w:rsidRPr="0041165D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zh-CN"/>
              </w:rPr>
              <w:t>Address of Manufacturers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C37D59" w:rsidP="00F30EF8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Châu/Tỉnh/</w:t>
            </w:r>
            <w:r w:rsidR="00F30EF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Quận</w:t>
            </w:r>
            <w:r w:rsidR="0041165D"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br/>
            </w:r>
            <w:r w:rsidR="0041165D" w:rsidRPr="0041165D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zh-CN"/>
              </w:rPr>
              <w:t>State/Province/District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Thành phố</w:t>
            </w: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br/>
              <w:t>City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Loại hình doanh nghiệp</w:t>
            </w: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br/>
            </w:r>
            <w:r w:rsidRPr="0041165D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zh-CN"/>
              </w:rPr>
              <w:t>Type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 xml:space="preserve">Sản phẩm đăng ký </w:t>
            </w:r>
            <w:r w:rsidRPr="0041165D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zh-CN"/>
              </w:rPr>
              <w:t>Products for Approval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 xml:space="preserve">Mã HS               </w:t>
            </w:r>
            <w:r w:rsidRPr="0041165D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zh-CN"/>
              </w:rPr>
              <w:t>HS code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C37D59" w:rsidP="00C37D59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 xml:space="preserve">Ngày </w:t>
            </w: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gần đây</w:t>
            </w:r>
            <w:r w:rsidR="0041165D"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 xml:space="preserve"> xuất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 xml:space="preserve">khẩu </w:t>
            </w:r>
            <w:r w:rsidR="0041165D"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 xml:space="preserve">sang Trung Quốc               </w:t>
            </w:r>
            <w:r w:rsidR="0041165D" w:rsidRPr="0041165D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zh-CN"/>
              </w:rPr>
              <w:t>Latest date of trade to China</w:t>
            </w:r>
          </w:p>
        </w:tc>
      </w:tr>
      <w:tr w:rsidR="0041165D" w:rsidRPr="0041165D" w:rsidTr="00110AC1">
        <w:trPr>
          <w:trHeight w:val="14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</w:tr>
      <w:tr w:rsidR="0041165D" w:rsidRPr="0041165D" w:rsidTr="00806B62">
        <w:trPr>
          <w:trHeight w:val="34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</w:tr>
      <w:tr w:rsidR="0041165D" w:rsidRPr="0041165D" w:rsidTr="00110AC1">
        <w:trPr>
          <w:trHeight w:val="33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65D" w:rsidRPr="0041165D" w:rsidRDefault="0041165D" w:rsidP="0041165D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 </w:t>
            </w:r>
          </w:p>
        </w:tc>
      </w:tr>
      <w:tr w:rsidR="0041165D" w:rsidRPr="0041165D" w:rsidTr="00110AC1">
        <w:trPr>
          <w:trHeight w:val="795"/>
        </w:trPr>
        <w:tc>
          <w:tcPr>
            <w:tcW w:w="15041" w:type="dxa"/>
            <w:gridSpan w:val="10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AC1" w:rsidRDefault="00110AC1" w:rsidP="00F30EF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</w:p>
          <w:p w:rsidR="0041165D" w:rsidRDefault="0041165D" w:rsidP="00F30EF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zh-CN"/>
              </w:rPr>
              <w:t>Hướng dẫn ghi/Filling instruction</w:t>
            </w:r>
          </w:p>
          <w:p w:rsidR="00F30EF8" w:rsidRDefault="00110AC1" w:rsidP="00F30EF8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Loại hình Doanh nghiệp</w:t>
            </w:r>
            <w:r w:rsidR="000D5C42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 xml:space="preserve">: </w:t>
            </w: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PP-Doanh nghiệp chế biến</w:t>
            </w:r>
            <w:r w:rsidRPr="0041165D">
              <w:rPr>
                <w:rFonts w:ascii="Times New Roman" w:eastAsia="SimSun" w:hAnsi="Times New Roman"/>
                <w:color w:val="000000"/>
                <w:sz w:val="26"/>
                <w:szCs w:val="26"/>
                <w:lang w:eastAsia="zh-CN"/>
              </w:rPr>
              <w:t>；</w:t>
            </w: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CS-Doanh nghiệp kho lạnh; DS - Doanh nghiệp bảo quản nhiệt độ thường</w:t>
            </w: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br/>
            </w:r>
            <w:r w:rsidR="00563AC8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zh-CN"/>
              </w:rPr>
              <w:t xml:space="preserve">Type: PP-Processing Plant; </w:t>
            </w:r>
            <w:r w:rsidR="00D64841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zh-CN"/>
              </w:rPr>
              <w:t xml:space="preserve">CS-Cold Store; </w:t>
            </w:r>
            <w:r w:rsidRPr="0041165D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zh-CN"/>
              </w:rPr>
              <w:t>DS - Dry store</w:t>
            </w:r>
            <w:r w:rsidR="00C37D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>.</w:t>
            </w:r>
          </w:p>
          <w:p w:rsidR="00110AC1" w:rsidRPr="0041165D" w:rsidRDefault="00110AC1" w:rsidP="00F30EF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zh-CN"/>
              </w:rPr>
            </w:pPr>
            <w:r w:rsidRPr="0041165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br/>
              <w:t>Mã HS/HS Code: điền 8-10 số mã HS</w:t>
            </w:r>
            <w:r w:rsidR="00C37D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zh-CN"/>
              </w:rPr>
              <w:t xml:space="preserve"> code</w:t>
            </w:r>
          </w:p>
        </w:tc>
      </w:tr>
    </w:tbl>
    <w:p w:rsidR="005E5279" w:rsidRDefault="005E5279" w:rsidP="00F30EF8">
      <w:pPr>
        <w:jc w:val="both"/>
        <w:rPr>
          <w:rFonts w:ascii="Times New Roman" w:hAnsi="Times New Roman"/>
          <w:sz w:val="28"/>
          <w:szCs w:val="28"/>
        </w:rPr>
      </w:pPr>
    </w:p>
    <w:p w:rsidR="00CC4B2C" w:rsidRPr="00563AC8" w:rsidRDefault="005E5279" w:rsidP="00F30EF8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63AC8">
        <w:rPr>
          <w:rFonts w:ascii="Times New Roman" w:hAnsi="Times New Roman"/>
          <w:i/>
          <w:sz w:val="28"/>
          <w:szCs w:val="28"/>
        </w:rPr>
        <w:lastRenderedPageBreak/>
        <w:t xml:space="preserve">Biểu này được điền </w:t>
      </w:r>
      <w:proofErr w:type="gramStart"/>
      <w:r w:rsidRPr="00563AC8">
        <w:rPr>
          <w:rFonts w:ascii="Times New Roman" w:hAnsi="Times New Roman"/>
          <w:i/>
          <w:sz w:val="28"/>
          <w:szCs w:val="28"/>
        </w:rPr>
        <w:t>theo</w:t>
      </w:r>
      <w:proofErr w:type="gramEnd"/>
      <w:r w:rsidRPr="00563AC8">
        <w:rPr>
          <w:rFonts w:ascii="Times New Roman" w:hAnsi="Times New Roman"/>
          <w:i/>
          <w:sz w:val="28"/>
          <w:szCs w:val="28"/>
        </w:rPr>
        <w:t xml:space="preserve"> </w:t>
      </w:r>
      <w:r w:rsidR="005E6E1C" w:rsidRPr="00563AC8">
        <w:rPr>
          <w:rFonts w:ascii="Times New Roman" w:hAnsi="Times New Roman"/>
          <w:i/>
          <w:sz w:val="28"/>
          <w:szCs w:val="28"/>
        </w:rPr>
        <w:t>nhóm</w:t>
      </w:r>
      <w:r w:rsidRPr="00563AC8">
        <w:rPr>
          <w:rFonts w:ascii="Times New Roman" w:hAnsi="Times New Roman"/>
          <w:i/>
          <w:sz w:val="28"/>
          <w:szCs w:val="28"/>
        </w:rPr>
        <w:t xml:space="preserve"> sản phẩm</w:t>
      </w:r>
      <w:r w:rsidR="005E6E1C" w:rsidRPr="00563AC8">
        <w:rPr>
          <w:rFonts w:ascii="Times New Roman" w:hAnsi="Times New Roman"/>
          <w:i/>
          <w:sz w:val="28"/>
          <w:szCs w:val="28"/>
        </w:rPr>
        <w:t xml:space="preserve">, </w:t>
      </w:r>
      <w:r w:rsidR="00FE58A3" w:rsidRPr="00563AC8">
        <w:rPr>
          <w:rFonts w:ascii="Times New Roman" w:hAnsi="Times New Roman"/>
          <w:i/>
          <w:sz w:val="28"/>
          <w:szCs w:val="28"/>
        </w:rPr>
        <w:t xml:space="preserve">sản phẩm </w:t>
      </w:r>
      <w:r w:rsidR="00C37D59" w:rsidRPr="00563AC8">
        <w:rPr>
          <w:rFonts w:ascii="Times New Roman" w:hAnsi="Times New Roman"/>
          <w:i/>
          <w:sz w:val="28"/>
          <w:szCs w:val="28"/>
        </w:rPr>
        <w:t>không cùng nhóm thì</w:t>
      </w:r>
      <w:r w:rsidR="00CC4B2C" w:rsidRPr="00563AC8">
        <w:rPr>
          <w:rFonts w:ascii="Times New Roman" w:hAnsi="Times New Roman"/>
          <w:i/>
          <w:sz w:val="28"/>
          <w:szCs w:val="28"/>
        </w:rPr>
        <w:t xml:space="preserve"> </w:t>
      </w:r>
      <w:r w:rsidR="00FE58A3" w:rsidRPr="00563AC8">
        <w:rPr>
          <w:rFonts w:ascii="Times New Roman" w:hAnsi="Times New Roman"/>
          <w:i/>
          <w:sz w:val="28"/>
          <w:szCs w:val="28"/>
        </w:rPr>
        <w:t>được điền</w:t>
      </w:r>
      <w:r w:rsidR="00CC4B2C" w:rsidRPr="00563AC8">
        <w:rPr>
          <w:rFonts w:ascii="Times New Roman" w:hAnsi="Times New Roman"/>
          <w:i/>
          <w:sz w:val="28"/>
          <w:szCs w:val="28"/>
        </w:rPr>
        <w:t xml:space="preserve"> theo từng biểu</w:t>
      </w:r>
      <w:r w:rsidR="00C37D59" w:rsidRPr="00563AC8">
        <w:rPr>
          <w:rFonts w:ascii="Times New Roman" w:hAnsi="Times New Roman"/>
          <w:i/>
          <w:sz w:val="28"/>
          <w:szCs w:val="28"/>
        </w:rPr>
        <w:t xml:space="preserve"> tách riêng</w:t>
      </w:r>
      <w:r w:rsidR="00563AC8">
        <w:rPr>
          <w:rFonts w:ascii="Times New Roman" w:hAnsi="Times New Roman"/>
          <w:i/>
          <w:sz w:val="28"/>
          <w:szCs w:val="28"/>
        </w:rPr>
        <w:t>.</w:t>
      </w:r>
    </w:p>
    <w:p w:rsidR="007A3708" w:rsidRDefault="00F30EF8" w:rsidP="00F30E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3708">
        <w:rPr>
          <w:rFonts w:ascii="Times New Roman" w:hAnsi="Times New Roman"/>
          <w:sz w:val="28"/>
          <w:szCs w:val="28"/>
        </w:rPr>
        <w:t xml:space="preserve"> </w:t>
      </w:r>
      <w:r w:rsidR="007A3708" w:rsidRPr="00563AC8">
        <w:rPr>
          <w:rFonts w:ascii="Times New Roman" w:hAnsi="Times New Roman"/>
          <w:i/>
          <w:sz w:val="28"/>
          <w:szCs w:val="28"/>
        </w:rPr>
        <w:t xml:space="preserve">Thực phẩm </w:t>
      </w:r>
      <w:r w:rsidR="00C90D05" w:rsidRPr="00563AC8">
        <w:rPr>
          <w:rFonts w:ascii="Times New Roman" w:hAnsi="Times New Roman"/>
          <w:i/>
          <w:sz w:val="28"/>
          <w:szCs w:val="28"/>
        </w:rPr>
        <w:t>dinh dưỡng đặc biệt</w:t>
      </w:r>
      <w:r w:rsidR="007A3708" w:rsidRPr="00563AC8">
        <w:rPr>
          <w:rFonts w:ascii="Times New Roman" w:hAnsi="Times New Roman"/>
          <w:i/>
          <w:sz w:val="28"/>
          <w:szCs w:val="28"/>
        </w:rPr>
        <w:t>:</w:t>
      </w:r>
    </w:p>
    <w:p w:rsidR="007A3708" w:rsidRDefault="007A3708" w:rsidP="00F30E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D4962">
        <w:rPr>
          <w:rFonts w:ascii="Times New Roman" w:hAnsi="Times New Roman"/>
          <w:sz w:val="28"/>
          <w:szCs w:val="28"/>
        </w:rPr>
        <w:t xml:space="preserve"> Thực phẩm </w:t>
      </w:r>
      <w:r w:rsidR="00636DF4">
        <w:rPr>
          <w:rFonts w:ascii="Times New Roman" w:hAnsi="Times New Roman"/>
          <w:sz w:val="28"/>
          <w:szCs w:val="28"/>
        </w:rPr>
        <w:t xml:space="preserve">công thức </w:t>
      </w:r>
      <w:r w:rsidR="005D4962">
        <w:rPr>
          <w:rFonts w:ascii="Times New Roman" w:hAnsi="Times New Roman"/>
          <w:sz w:val="28"/>
          <w:szCs w:val="28"/>
        </w:rPr>
        <w:t>dành cho trẻ</w:t>
      </w:r>
      <w:r w:rsidR="001F1D24">
        <w:rPr>
          <w:rFonts w:ascii="Times New Roman" w:hAnsi="Times New Roman"/>
          <w:sz w:val="28"/>
          <w:szCs w:val="28"/>
        </w:rPr>
        <w:t xml:space="preserve"> sơ sinh</w:t>
      </w:r>
      <w:r w:rsidR="005D4962">
        <w:rPr>
          <w:rFonts w:ascii="Times New Roman" w:hAnsi="Times New Roman"/>
          <w:sz w:val="28"/>
          <w:szCs w:val="28"/>
        </w:rPr>
        <w:t xml:space="preserve"> có nguồn gốc từ đậu nành: là loại sản phẩm dạng </w:t>
      </w:r>
      <w:r w:rsidR="00636DF4">
        <w:rPr>
          <w:rFonts w:ascii="Times New Roman" w:hAnsi="Times New Roman"/>
          <w:sz w:val="28"/>
          <w:szCs w:val="28"/>
        </w:rPr>
        <w:t>lỏng</w:t>
      </w:r>
      <w:r w:rsidR="005D4962">
        <w:rPr>
          <w:rFonts w:ascii="Times New Roman" w:hAnsi="Times New Roman"/>
          <w:sz w:val="28"/>
          <w:szCs w:val="28"/>
        </w:rPr>
        <w:t xml:space="preserve"> hoặc dạng bột</w:t>
      </w:r>
      <w:r w:rsidR="008C2FEF">
        <w:rPr>
          <w:rFonts w:ascii="Times New Roman" w:hAnsi="Times New Roman"/>
          <w:sz w:val="28"/>
          <w:szCs w:val="28"/>
        </w:rPr>
        <w:t xml:space="preserve"> dành cho trẻ em được chế biến bằng phương pháp vật lý đối với các nguyên liệu</w:t>
      </w:r>
      <w:r w:rsidR="00636DF4">
        <w:rPr>
          <w:rFonts w:ascii="Times New Roman" w:hAnsi="Times New Roman"/>
          <w:sz w:val="28"/>
          <w:szCs w:val="28"/>
        </w:rPr>
        <w:t xml:space="preserve"> chính </w:t>
      </w:r>
      <w:r w:rsidR="008C2FEF">
        <w:rPr>
          <w:rFonts w:ascii="Times New Roman" w:hAnsi="Times New Roman"/>
          <w:sz w:val="28"/>
          <w:szCs w:val="28"/>
        </w:rPr>
        <w:t xml:space="preserve">từ </w:t>
      </w:r>
      <w:r w:rsidR="00A77400">
        <w:rPr>
          <w:rFonts w:ascii="Times New Roman" w:hAnsi="Times New Roman"/>
          <w:sz w:val="28"/>
          <w:szCs w:val="28"/>
        </w:rPr>
        <w:t>hạt đ</w:t>
      </w:r>
      <w:r w:rsidR="00636DF4">
        <w:rPr>
          <w:rFonts w:ascii="Times New Roman" w:hAnsi="Times New Roman"/>
          <w:sz w:val="28"/>
          <w:szCs w:val="28"/>
        </w:rPr>
        <w:t>ậu</w:t>
      </w:r>
      <w:r w:rsidR="00A77400">
        <w:rPr>
          <w:rFonts w:ascii="Times New Roman" w:hAnsi="Times New Roman"/>
          <w:sz w:val="28"/>
          <w:szCs w:val="28"/>
        </w:rPr>
        <w:t xml:space="preserve"> nành hoặc </w:t>
      </w:r>
      <w:r w:rsidR="00636DF4">
        <w:rPr>
          <w:rFonts w:ascii="Times New Roman" w:hAnsi="Times New Roman"/>
          <w:sz w:val="28"/>
          <w:szCs w:val="28"/>
        </w:rPr>
        <w:t>sản</w:t>
      </w:r>
      <w:r w:rsidR="00A77400">
        <w:rPr>
          <w:rFonts w:ascii="Times New Roman" w:hAnsi="Times New Roman"/>
          <w:sz w:val="28"/>
          <w:szCs w:val="28"/>
        </w:rPr>
        <w:t xml:space="preserve"> phẩm protetin từ đậu nành có bổ sung vitamin, khoáng chất hoặc các thành phần khác.</w:t>
      </w:r>
    </w:p>
    <w:p w:rsidR="007E0CAB" w:rsidRDefault="00A77400" w:rsidP="00F30E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445F">
        <w:rPr>
          <w:rFonts w:ascii="Times New Roman" w:hAnsi="Times New Roman"/>
          <w:sz w:val="28"/>
          <w:szCs w:val="28"/>
        </w:rPr>
        <w:t xml:space="preserve">Thực phẩm </w:t>
      </w:r>
      <w:r w:rsidR="00636DF4">
        <w:rPr>
          <w:rFonts w:ascii="Times New Roman" w:hAnsi="Times New Roman"/>
          <w:sz w:val="28"/>
          <w:szCs w:val="28"/>
        </w:rPr>
        <w:t xml:space="preserve">công thức </w:t>
      </w:r>
      <w:r w:rsidR="00D67819">
        <w:rPr>
          <w:rFonts w:ascii="Times New Roman" w:hAnsi="Times New Roman"/>
          <w:sz w:val="28"/>
          <w:szCs w:val="28"/>
        </w:rPr>
        <w:t>chuyên dùng cho</w:t>
      </w:r>
      <w:r w:rsidR="000939D3">
        <w:rPr>
          <w:rFonts w:ascii="Times New Roman" w:hAnsi="Times New Roman"/>
          <w:sz w:val="28"/>
          <w:szCs w:val="28"/>
        </w:rPr>
        <w:t xml:space="preserve"> Y tế đặc biệt</w:t>
      </w:r>
      <w:r w:rsidR="005C445F">
        <w:rPr>
          <w:rFonts w:ascii="Times New Roman" w:hAnsi="Times New Roman"/>
          <w:sz w:val="28"/>
          <w:szCs w:val="28"/>
        </w:rPr>
        <w:t xml:space="preserve">: </w:t>
      </w:r>
      <w:r w:rsidR="00D5746D">
        <w:rPr>
          <w:rFonts w:ascii="Times New Roman" w:hAnsi="Times New Roman"/>
          <w:sz w:val="28"/>
          <w:szCs w:val="28"/>
        </w:rPr>
        <w:t xml:space="preserve">là thực phẩm </w:t>
      </w:r>
      <w:r w:rsidR="007D6D3D">
        <w:rPr>
          <w:rFonts w:ascii="Times New Roman" w:hAnsi="Times New Roman"/>
          <w:sz w:val="28"/>
          <w:szCs w:val="28"/>
        </w:rPr>
        <w:t xml:space="preserve">công thức, </w:t>
      </w:r>
      <w:r w:rsidR="00D5746D">
        <w:rPr>
          <w:rFonts w:ascii="Times New Roman" w:hAnsi="Times New Roman"/>
          <w:sz w:val="28"/>
          <w:szCs w:val="28"/>
        </w:rPr>
        <w:t xml:space="preserve">phối chế gia công chuyên dùng cho các bệnh nhân </w:t>
      </w:r>
      <w:r w:rsidR="000939D3">
        <w:rPr>
          <w:rFonts w:ascii="Times New Roman" w:hAnsi="Times New Roman"/>
          <w:sz w:val="28"/>
          <w:szCs w:val="28"/>
        </w:rPr>
        <w:t>có trở ngại, hạn chế</w:t>
      </w:r>
      <w:r w:rsidR="00980089">
        <w:rPr>
          <w:rFonts w:ascii="Times New Roman" w:hAnsi="Times New Roman"/>
          <w:sz w:val="28"/>
          <w:szCs w:val="28"/>
        </w:rPr>
        <w:t xml:space="preserve"> trong nhai nuốt, </w:t>
      </w:r>
      <w:r w:rsidR="00E970A3">
        <w:rPr>
          <w:rFonts w:ascii="Times New Roman" w:hAnsi="Times New Roman"/>
          <w:sz w:val="28"/>
          <w:szCs w:val="28"/>
        </w:rPr>
        <w:t xml:space="preserve">rối loạn </w:t>
      </w:r>
      <w:r w:rsidR="00980089">
        <w:rPr>
          <w:rFonts w:ascii="Times New Roman" w:hAnsi="Times New Roman"/>
          <w:sz w:val="28"/>
          <w:szCs w:val="28"/>
        </w:rPr>
        <w:t>tiêu hóa</w:t>
      </w:r>
      <w:r w:rsidR="00E970A3">
        <w:rPr>
          <w:rFonts w:ascii="Times New Roman" w:hAnsi="Times New Roman"/>
          <w:sz w:val="28"/>
          <w:szCs w:val="28"/>
        </w:rPr>
        <w:t xml:space="preserve"> hoặc các bệnh nhân có yêu cầu đặc</w:t>
      </w:r>
      <w:r w:rsidR="007D6D3D">
        <w:rPr>
          <w:rFonts w:ascii="Times New Roman" w:hAnsi="Times New Roman"/>
          <w:sz w:val="28"/>
          <w:szCs w:val="28"/>
        </w:rPr>
        <w:t xml:space="preserve"> biệt</w:t>
      </w:r>
      <w:r w:rsidR="00E970A3">
        <w:rPr>
          <w:rFonts w:ascii="Times New Roman" w:hAnsi="Times New Roman"/>
          <w:sz w:val="28"/>
          <w:szCs w:val="28"/>
        </w:rPr>
        <w:t xml:space="preserve"> về chất dinh dưỡng hoặc ăn kiêng</w:t>
      </w:r>
      <w:r w:rsidR="00D216A6">
        <w:rPr>
          <w:rFonts w:ascii="Times New Roman" w:hAnsi="Times New Roman"/>
          <w:sz w:val="28"/>
          <w:szCs w:val="28"/>
        </w:rPr>
        <w:t>. Các loại thực phẩm này phải được bác sĩ hoặc chuyên gia dinh dưỡng lâm sàng chỉ định, hướng dẫn dùng</w:t>
      </w:r>
      <w:r w:rsidR="007E0CAB">
        <w:rPr>
          <w:rFonts w:ascii="Times New Roman" w:hAnsi="Times New Roman"/>
          <w:sz w:val="28"/>
          <w:szCs w:val="28"/>
        </w:rPr>
        <w:t xml:space="preserve"> gồm </w:t>
      </w:r>
      <w:proofErr w:type="gramStart"/>
      <w:r w:rsidR="007E0CAB">
        <w:rPr>
          <w:rFonts w:ascii="Times New Roman" w:hAnsi="Times New Roman"/>
          <w:sz w:val="28"/>
          <w:szCs w:val="28"/>
        </w:rPr>
        <w:t>ăn</w:t>
      </w:r>
      <w:proofErr w:type="gramEnd"/>
      <w:r w:rsidR="007E0CAB">
        <w:rPr>
          <w:rFonts w:ascii="Times New Roman" w:hAnsi="Times New Roman"/>
          <w:sz w:val="28"/>
          <w:szCs w:val="28"/>
        </w:rPr>
        <w:t xml:space="preserve"> trực tiếp sản phẩm hoặc ăn cùng với các loại sản phẩm khác.</w:t>
      </w:r>
    </w:p>
    <w:p w:rsidR="0055614D" w:rsidRDefault="007E0CAB" w:rsidP="00F30E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Thực phẩm bổ sung cho trẻ </w:t>
      </w:r>
      <w:r w:rsidR="001F1D24">
        <w:rPr>
          <w:rFonts w:ascii="Times New Roman" w:hAnsi="Times New Roman"/>
          <w:sz w:val="28"/>
          <w:szCs w:val="28"/>
        </w:rPr>
        <w:t>sơ sinh</w:t>
      </w:r>
      <w:r>
        <w:rPr>
          <w:rFonts w:ascii="Times New Roman" w:hAnsi="Times New Roman"/>
          <w:sz w:val="28"/>
          <w:szCs w:val="28"/>
        </w:rPr>
        <w:t>:</w:t>
      </w:r>
      <w:r w:rsidR="00D37D35">
        <w:rPr>
          <w:rFonts w:ascii="Times New Roman" w:hAnsi="Times New Roman"/>
          <w:sz w:val="28"/>
          <w:szCs w:val="28"/>
        </w:rPr>
        <w:t xml:space="preserve"> gồm</w:t>
      </w:r>
      <w:r w:rsidR="0030144E">
        <w:rPr>
          <w:rFonts w:ascii="Times New Roman" w:hAnsi="Times New Roman"/>
          <w:sz w:val="28"/>
          <w:szCs w:val="28"/>
        </w:rPr>
        <w:t xml:space="preserve"> các loại </w:t>
      </w:r>
      <w:r w:rsidR="00D67819">
        <w:rPr>
          <w:rFonts w:ascii="Times New Roman" w:hAnsi="Times New Roman"/>
          <w:sz w:val="28"/>
          <w:szCs w:val="28"/>
        </w:rPr>
        <w:t>T</w:t>
      </w:r>
      <w:r w:rsidR="0030144E">
        <w:rPr>
          <w:rFonts w:ascii="Times New Roman" w:hAnsi="Times New Roman"/>
          <w:sz w:val="28"/>
          <w:szCs w:val="28"/>
        </w:rPr>
        <w:t xml:space="preserve">hực phẩm đóng hộp và </w:t>
      </w:r>
      <w:r w:rsidR="00D67819">
        <w:rPr>
          <w:rFonts w:ascii="Times New Roman" w:hAnsi="Times New Roman"/>
          <w:sz w:val="28"/>
          <w:szCs w:val="28"/>
        </w:rPr>
        <w:t>N</w:t>
      </w:r>
      <w:r w:rsidR="0030144E">
        <w:rPr>
          <w:rFonts w:ascii="Times New Roman" w:hAnsi="Times New Roman"/>
          <w:sz w:val="28"/>
          <w:szCs w:val="28"/>
        </w:rPr>
        <w:t>gũ cốc bổ sung cho trẻ sơ sinh</w:t>
      </w:r>
      <w:r w:rsidR="007A69FE">
        <w:rPr>
          <w:rFonts w:ascii="Times New Roman" w:hAnsi="Times New Roman"/>
          <w:sz w:val="28"/>
          <w:szCs w:val="28"/>
        </w:rPr>
        <w:t xml:space="preserve"> và trẻ nhỏ</w:t>
      </w:r>
      <w:r w:rsidR="0030144E">
        <w:rPr>
          <w:rFonts w:ascii="Times New Roman" w:hAnsi="Times New Roman"/>
          <w:sz w:val="28"/>
          <w:szCs w:val="28"/>
        </w:rPr>
        <w:t>.</w:t>
      </w:r>
      <w:r w:rsidR="007A69FE">
        <w:rPr>
          <w:rFonts w:ascii="Times New Roman" w:hAnsi="Times New Roman"/>
          <w:sz w:val="28"/>
          <w:szCs w:val="28"/>
        </w:rPr>
        <w:t xml:space="preserve"> </w:t>
      </w:r>
      <w:r w:rsidR="0030144E">
        <w:rPr>
          <w:rFonts w:ascii="Times New Roman" w:hAnsi="Times New Roman"/>
          <w:sz w:val="28"/>
          <w:szCs w:val="28"/>
        </w:rPr>
        <w:t>Thực phẩm bổ sung đóng hộp cho trẻ</w:t>
      </w:r>
      <w:r w:rsidR="0092159B">
        <w:rPr>
          <w:rFonts w:ascii="Times New Roman" w:hAnsi="Times New Roman"/>
          <w:sz w:val="28"/>
          <w:szCs w:val="28"/>
        </w:rPr>
        <w:t xml:space="preserve"> sơ sinh</w:t>
      </w:r>
      <w:r w:rsidR="007A69FE">
        <w:rPr>
          <w:rFonts w:ascii="Times New Roman" w:hAnsi="Times New Roman"/>
          <w:sz w:val="28"/>
          <w:szCs w:val="28"/>
        </w:rPr>
        <w:t>, trẻ nhỏ</w:t>
      </w:r>
      <w:r w:rsidR="0092159B">
        <w:rPr>
          <w:rFonts w:ascii="Times New Roman" w:hAnsi="Times New Roman"/>
          <w:sz w:val="28"/>
          <w:szCs w:val="28"/>
        </w:rPr>
        <w:t xml:space="preserve"> là </w:t>
      </w:r>
      <w:r w:rsidR="006B1D74">
        <w:rPr>
          <w:rFonts w:ascii="Times New Roman" w:hAnsi="Times New Roman"/>
          <w:sz w:val="28"/>
          <w:szCs w:val="28"/>
        </w:rPr>
        <w:t xml:space="preserve">thực phẩm </w:t>
      </w:r>
      <w:r w:rsidR="006857A9">
        <w:rPr>
          <w:rFonts w:ascii="Times New Roman" w:hAnsi="Times New Roman"/>
          <w:sz w:val="28"/>
          <w:szCs w:val="28"/>
        </w:rPr>
        <w:t xml:space="preserve">nguyên liệu </w:t>
      </w:r>
      <w:r w:rsidR="006B1D74">
        <w:rPr>
          <w:rFonts w:ascii="Times New Roman" w:hAnsi="Times New Roman"/>
          <w:sz w:val="28"/>
          <w:szCs w:val="28"/>
        </w:rPr>
        <w:t xml:space="preserve">qua </w:t>
      </w:r>
      <w:r w:rsidR="001155FD">
        <w:rPr>
          <w:rFonts w:ascii="Times New Roman" w:hAnsi="Times New Roman"/>
          <w:sz w:val="28"/>
          <w:szCs w:val="28"/>
        </w:rPr>
        <w:t xml:space="preserve">chế biến, </w:t>
      </w:r>
      <w:r w:rsidR="006B1D74">
        <w:rPr>
          <w:rFonts w:ascii="Times New Roman" w:hAnsi="Times New Roman"/>
          <w:sz w:val="28"/>
          <w:szCs w:val="28"/>
        </w:rPr>
        <w:t xml:space="preserve">xử lý, đóng hộp, sát khuẩn hoặc </w:t>
      </w:r>
      <w:r w:rsidR="003E3C78">
        <w:rPr>
          <w:rFonts w:ascii="Times New Roman" w:hAnsi="Times New Roman"/>
          <w:sz w:val="28"/>
          <w:szCs w:val="28"/>
        </w:rPr>
        <w:t>đóng hộp ở điều kiện vô trùng thương mại</w:t>
      </w:r>
      <w:r w:rsidR="006819A0">
        <w:rPr>
          <w:rFonts w:ascii="Times New Roman" w:eastAsiaTheme="minorEastAsia" w:hAnsi="Times New Roman" w:hint="eastAsia"/>
          <w:sz w:val="28"/>
          <w:szCs w:val="28"/>
          <w:lang w:eastAsia="zh-CN"/>
        </w:rPr>
        <w:t xml:space="preserve">, </w:t>
      </w:r>
      <w:r w:rsidR="006819A0" w:rsidRPr="006819A0">
        <w:rPr>
          <w:rFonts w:ascii="Times New Roman" w:hAnsi="Times New Roman" w:hint="eastAsia"/>
          <w:sz w:val="28"/>
          <w:szCs w:val="28"/>
        </w:rPr>
        <w:t>có thể</w:t>
      </w:r>
      <w:r w:rsidR="006819A0">
        <w:rPr>
          <w:rFonts w:ascii="Times New Roman" w:hAnsi="Times New Roman"/>
          <w:sz w:val="28"/>
          <w:szCs w:val="28"/>
        </w:rPr>
        <w:t xml:space="preserve"> bảo quản ở nhiệt độ thường thích hợp</w:t>
      </w:r>
      <w:r w:rsidR="003E3C78">
        <w:rPr>
          <w:rFonts w:ascii="Times New Roman" w:hAnsi="Times New Roman"/>
          <w:sz w:val="28"/>
          <w:szCs w:val="28"/>
        </w:rPr>
        <w:t xml:space="preserve"> </w:t>
      </w:r>
      <w:r w:rsidR="006819A0">
        <w:rPr>
          <w:rFonts w:ascii="Times New Roman" w:hAnsi="Times New Roman"/>
          <w:sz w:val="28"/>
          <w:szCs w:val="28"/>
        </w:rPr>
        <w:t>sử dụng làm thực phẩm</w:t>
      </w:r>
      <w:r w:rsidR="0092159B">
        <w:rPr>
          <w:rFonts w:ascii="Times New Roman" w:hAnsi="Times New Roman"/>
          <w:sz w:val="28"/>
          <w:szCs w:val="28"/>
        </w:rPr>
        <w:t xml:space="preserve"> cho trẻ từ 6 tháng tuổi trở lên</w:t>
      </w:r>
      <w:r w:rsidR="0016283E">
        <w:rPr>
          <w:rFonts w:ascii="Times New Roman" w:hAnsi="Times New Roman"/>
          <w:sz w:val="28"/>
          <w:szCs w:val="28"/>
        </w:rPr>
        <w:t>.</w:t>
      </w:r>
      <w:r w:rsidR="006819A0">
        <w:rPr>
          <w:rFonts w:ascii="Times New Roman" w:hAnsi="Times New Roman"/>
          <w:sz w:val="28"/>
          <w:szCs w:val="28"/>
        </w:rPr>
        <w:t xml:space="preserve"> </w:t>
      </w:r>
      <w:r w:rsidR="001155FD">
        <w:rPr>
          <w:rFonts w:ascii="Times New Roman" w:hAnsi="Times New Roman"/>
          <w:sz w:val="28"/>
          <w:szCs w:val="28"/>
        </w:rPr>
        <w:t>N</w:t>
      </w:r>
      <w:r w:rsidR="0016283E">
        <w:rPr>
          <w:rFonts w:ascii="Times New Roman" w:hAnsi="Times New Roman"/>
          <w:sz w:val="28"/>
          <w:szCs w:val="28"/>
        </w:rPr>
        <w:t>gũ cốc bổ sung cho trẻ</w:t>
      </w:r>
      <w:r w:rsidR="001155FD">
        <w:rPr>
          <w:rFonts w:ascii="Times New Roman" w:hAnsi="Times New Roman"/>
          <w:sz w:val="28"/>
          <w:szCs w:val="28"/>
        </w:rPr>
        <w:t xml:space="preserve"> sơ sinh, trẻ nhỏ</w:t>
      </w:r>
      <w:r w:rsidR="0016283E">
        <w:rPr>
          <w:rFonts w:ascii="Times New Roman" w:hAnsi="Times New Roman"/>
          <w:sz w:val="28"/>
          <w:szCs w:val="28"/>
        </w:rPr>
        <w:t xml:space="preserve"> là thực phẩm bổ sung được </w:t>
      </w:r>
      <w:r w:rsidR="001155FD">
        <w:rPr>
          <w:rFonts w:ascii="Times New Roman" w:hAnsi="Times New Roman"/>
          <w:sz w:val="28"/>
          <w:szCs w:val="28"/>
        </w:rPr>
        <w:t xml:space="preserve">gia công, chế biến </w:t>
      </w:r>
      <w:r w:rsidR="0016283E">
        <w:rPr>
          <w:rFonts w:ascii="Times New Roman" w:hAnsi="Times New Roman"/>
          <w:sz w:val="28"/>
          <w:szCs w:val="28"/>
        </w:rPr>
        <w:t xml:space="preserve">từ các nguyên liệu chủ yếu là 1 hoặc </w:t>
      </w:r>
      <w:r w:rsidR="001155FD">
        <w:rPr>
          <w:rFonts w:ascii="Times New Roman" w:hAnsi="Times New Roman"/>
          <w:sz w:val="28"/>
          <w:szCs w:val="28"/>
        </w:rPr>
        <w:t>hỗn hợp các</w:t>
      </w:r>
      <w:r w:rsidR="0016283E">
        <w:rPr>
          <w:rFonts w:ascii="Times New Roman" w:hAnsi="Times New Roman"/>
          <w:sz w:val="28"/>
          <w:szCs w:val="28"/>
        </w:rPr>
        <w:t xml:space="preserve"> loại hạt ngũ cố</w:t>
      </w:r>
      <w:r w:rsidR="001155FD">
        <w:rPr>
          <w:rFonts w:ascii="Times New Roman" w:hAnsi="Times New Roman"/>
          <w:sz w:val="28"/>
          <w:szCs w:val="28"/>
        </w:rPr>
        <w:t xml:space="preserve">c </w:t>
      </w:r>
      <w:r w:rsidR="00EF0C14">
        <w:rPr>
          <w:rFonts w:ascii="Times New Roman" w:hAnsi="Times New Roman"/>
          <w:sz w:val="28"/>
          <w:szCs w:val="28"/>
        </w:rPr>
        <w:t>chiếm 25% trở</w:t>
      </w:r>
      <w:r w:rsidR="001155FD">
        <w:rPr>
          <w:rFonts w:ascii="Times New Roman" w:hAnsi="Times New Roman"/>
          <w:sz w:val="28"/>
          <w:szCs w:val="28"/>
        </w:rPr>
        <w:t xml:space="preserve"> lên thành phần chất khô</w:t>
      </w:r>
      <w:r w:rsidR="00EF0C14">
        <w:rPr>
          <w:rFonts w:ascii="Times New Roman" w:hAnsi="Times New Roman"/>
          <w:sz w:val="28"/>
          <w:szCs w:val="28"/>
        </w:rPr>
        <w:t xml:space="preserve">, bổ sung thêm chất tăng cường dinh dưỡng vừa đủ hoặc các </w:t>
      </w:r>
      <w:r w:rsidR="001155FD">
        <w:rPr>
          <w:rFonts w:ascii="Times New Roman" w:hAnsi="Times New Roman"/>
          <w:sz w:val="28"/>
          <w:szCs w:val="28"/>
        </w:rPr>
        <w:t>chất</w:t>
      </w:r>
      <w:r w:rsidR="00EF0C14">
        <w:rPr>
          <w:rFonts w:ascii="Times New Roman" w:hAnsi="Times New Roman"/>
          <w:sz w:val="28"/>
          <w:szCs w:val="28"/>
        </w:rPr>
        <w:t xml:space="preserve"> </w:t>
      </w:r>
      <w:r w:rsidR="001155FD">
        <w:rPr>
          <w:rFonts w:ascii="Times New Roman" w:hAnsi="Times New Roman"/>
          <w:sz w:val="28"/>
          <w:szCs w:val="28"/>
        </w:rPr>
        <w:t xml:space="preserve">hỗ trợ </w:t>
      </w:r>
      <w:r w:rsidR="00EF0C14">
        <w:rPr>
          <w:rFonts w:ascii="Times New Roman" w:hAnsi="Times New Roman"/>
          <w:sz w:val="28"/>
          <w:szCs w:val="28"/>
        </w:rPr>
        <w:t>khác</w:t>
      </w:r>
      <w:r w:rsidR="001155FD">
        <w:rPr>
          <w:rFonts w:ascii="Times New Roman" w:hAnsi="Times New Roman"/>
          <w:sz w:val="28"/>
          <w:szCs w:val="28"/>
        </w:rPr>
        <w:t xml:space="preserve">, thích hợp sử dụng làm thực phẩm </w:t>
      </w:r>
      <w:r w:rsidR="00172D8C">
        <w:rPr>
          <w:rFonts w:ascii="Times New Roman" w:hAnsi="Times New Roman"/>
          <w:sz w:val="28"/>
          <w:szCs w:val="28"/>
        </w:rPr>
        <w:t>cho trẻ từ 6 tháng tuổi trở lên.</w:t>
      </w:r>
    </w:p>
    <w:p w:rsidR="00172D8C" w:rsidRDefault="00172D8C" w:rsidP="00F30E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5FEE">
        <w:rPr>
          <w:rFonts w:ascii="Times New Roman" w:hAnsi="Times New Roman"/>
          <w:sz w:val="28"/>
          <w:szCs w:val="28"/>
        </w:rPr>
        <w:t xml:space="preserve">Các sản phẩm </w:t>
      </w:r>
      <w:r w:rsidR="000D2F41">
        <w:rPr>
          <w:rFonts w:ascii="Times New Roman" w:hAnsi="Times New Roman"/>
          <w:sz w:val="28"/>
          <w:szCs w:val="28"/>
        </w:rPr>
        <w:t>công thức, chế biến chuyên dụng k</w:t>
      </w:r>
      <w:r w:rsidR="00875FEE">
        <w:rPr>
          <w:rFonts w:ascii="Times New Roman" w:hAnsi="Times New Roman"/>
          <w:sz w:val="28"/>
          <w:szCs w:val="28"/>
        </w:rPr>
        <w:t>hác</w:t>
      </w:r>
      <w:r w:rsidR="000D2F41">
        <w:rPr>
          <w:rFonts w:ascii="Times New Roman" w:hAnsi="Times New Roman"/>
          <w:sz w:val="28"/>
          <w:szCs w:val="28"/>
        </w:rPr>
        <w:t xml:space="preserve"> như</w:t>
      </w:r>
      <w:r w:rsidR="00875FEE">
        <w:rPr>
          <w:rFonts w:ascii="Times New Roman" w:hAnsi="Times New Roman"/>
          <w:sz w:val="28"/>
          <w:szCs w:val="28"/>
        </w:rPr>
        <w:t xml:space="preserve"> (</w:t>
      </w:r>
      <w:r w:rsidR="000D2F41">
        <w:rPr>
          <w:rFonts w:ascii="Times New Roman" w:hAnsi="Times New Roman"/>
          <w:sz w:val="28"/>
          <w:szCs w:val="28"/>
        </w:rPr>
        <w:t>như thực phẩm</w:t>
      </w:r>
      <w:r w:rsidR="00875FEE">
        <w:rPr>
          <w:rFonts w:ascii="Times New Roman" w:hAnsi="Times New Roman"/>
          <w:sz w:val="28"/>
          <w:szCs w:val="28"/>
        </w:rPr>
        <w:t xml:space="preserve"> bổ sung dinh dưỡng, thực phẩm dinh dưỡng </w:t>
      </w:r>
      <w:r w:rsidR="000D2F41">
        <w:rPr>
          <w:rFonts w:ascii="Times New Roman" w:hAnsi="Times New Roman"/>
          <w:sz w:val="28"/>
          <w:szCs w:val="28"/>
        </w:rPr>
        <w:t>thể thao</w:t>
      </w:r>
      <w:r w:rsidR="00875FEE">
        <w:rPr>
          <w:rFonts w:ascii="Times New Roman" w:hAnsi="Times New Roman"/>
          <w:sz w:val="28"/>
          <w:szCs w:val="28"/>
        </w:rPr>
        <w:t>)</w:t>
      </w:r>
      <w:r w:rsidR="000D2F41">
        <w:rPr>
          <w:rFonts w:ascii="Times New Roman" w:hAnsi="Times New Roman"/>
          <w:sz w:val="28"/>
          <w:szCs w:val="28"/>
        </w:rPr>
        <w:t>,</w:t>
      </w:r>
      <w:r w:rsidR="00875FEE">
        <w:rPr>
          <w:rFonts w:ascii="Times New Roman" w:hAnsi="Times New Roman"/>
          <w:sz w:val="28"/>
          <w:szCs w:val="28"/>
        </w:rPr>
        <w:t xml:space="preserve"> </w:t>
      </w:r>
      <w:r w:rsidR="000D2F41">
        <w:rPr>
          <w:rFonts w:ascii="Times New Roman" w:hAnsi="Times New Roman"/>
          <w:sz w:val="28"/>
          <w:szCs w:val="28"/>
        </w:rPr>
        <w:t xml:space="preserve">thực phẩm khác </w:t>
      </w:r>
      <w:r w:rsidR="00063306">
        <w:rPr>
          <w:rFonts w:ascii="Times New Roman" w:hAnsi="Times New Roman"/>
          <w:sz w:val="28"/>
          <w:szCs w:val="28"/>
        </w:rPr>
        <w:t>nhằm</w:t>
      </w:r>
      <w:r w:rsidR="00875FEE">
        <w:rPr>
          <w:rFonts w:ascii="Times New Roman" w:hAnsi="Times New Roman"/>
          <w:sz w:val="28"/>
          <w:szCs w:val="28"/>
        </w:rPr>
        <w:t xml:space="preserve"> đáp ứ</w:t>
      </w:r>
      <w:r w:rsidR="00063306">
        <w:rPr>
          <w:rFonts w:ascii="Times New Roman" w:hAnsi="Times New Roman"/>
          <w:sz w:val="28"/>
          <w:szCs w:val="28"/>
        </w:rPr>
        <w:t>ng các điều kiện thể chất hoặc sinh lý đặc thù, thực phẩm</w:t>
      </w:r>
      <w:r w:rsidR="00875FEE">
        <w:rPr>
          <w:rFonts w:ascii="Times New Roman" w:hAnsi="Times New Roman"/>
          <w:sz w:val="28"/>
          <w:szCs w:val="28"/>
        </w:rPr>
        <w:t xml:space="preserve"> ăn kiêng đặ</w:t>
      </w:r>
      <w:r w:rsidR="001155FD">
        <w:rPr>
          <w:rFonts w:ascii="Times New Roman" w:hAnsi="Times New Roman"/>
          <w:sz w:val="28"/>
          <w:szCs w:val="28"/>
        </w:rPr>
        <w:t>c biệt</w:t>
      </w:r>
      <w:r w:rsidR="00724A53">
        <w:rPr>
          <w:rFonts w:ascii="Times New Roman" w:hAnsi="Times New Roman"/>
          <w:sz w:val="28"/>
          <w:szCs w:val="28"/>
        </w:rPr>
        <w:t xml:space="preserve"> hoặc đáp ứng </w:t>
      </w:r>
      <w:r w:rsidR="00063306">
        <w:rPr>
          <w:rFonts w:ascii="Times New Roman" w:hAnsi="Times New Roman"/>
          <w:sz w:val="28"/>
          <w:szCs w:val="28"/>
        </w:rPr>
        <w:t>nhu cầu ăn uống đặc biệt của các bệnh</w:t>
      </w:r>
      <w:r w:rsidR="00724A53">
        <w:rPr>
          <w:rFonts w:ascii="Times New Roman" w:hAnsi="Times New Roman"/>
          <w:sz w:val="28"/>
          <w:szCs w:val="28"/>
        </w:rPr>
        <w:t>, rối loạ</w:t>
      </w:r>
      <w:r w:rsidR="00892B69">
        <w:rPr>
          <w:rFonts w:ascii="Times New Roman" w:hAnsi="Times New Roman"/>
          <w:sz w:val="28"/>
          <w:szCs w:val="28"/>
        </w:rPr>
        <w:t>n tiêu hóa</w:t>
      </w:r>
      <w:r w:rsidR="00063306">
        <w:rPr>
          <w:rFonts w:ascii="Times New Roman" w:hAnsi="Times New Roman"/>
          <w:sz w:val="28"/>
          <w:szCs w:val="28"/>
        </w:rPr>
        <w:t>.</w:t>
      </w:r>
    </w:p>
    <w:p w:rsidR="00B545AD" w:rsidRDefault="00F30EF8" w:rsidP="00F30EF8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B545AD" w:rsidSect="00F30EF8">
          <w:pgSz w:w="16840" w:h="11900" w:orient="landscape" w:code="9"/>
          <w:pgMar w:top="709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</w:t>
      </w:r>
      <w:r w:rsidR="00892B69">
        <w:rPr>
          <w:rFonts w:ascii="Times New Roman" w:hAnsi="Times New Roman"/>
          <w:sz w:val="28"/>
          <w:szCs w:val="28"/>
        </w:rPr>
        <w:t xml:space="preserve">. </w:t>
      </w:r>
      <w:r w:rsidR="00892B69" w:rsidRPr="00563AC8">
        <w:rPr>
          <w:rFonts w:ascii="Times New Roman" w:hAnsi="Times New Roman"/>
          <w:i/>
          <w:sz w:val="28"/>
          <w:szCs w:val="28"/>
        </w:rPr>
        <w:t>Thực phẩm bảo vệ sức khỏe</w:t>
      </w:r>
      <w:r w:rsidR="00C90D05" w:rsidRPr="00563AC8">
        <w:rPr>
          <w:rFonts w:ascii="Times New Roman" w:hAnsi="Times New Roman"/>
          <w:i/>
          <w:sz w:val="28"/>
          <w:szCs w:val="28"/>
        </w:rPr>
        <w:t xml:space="preserve"> (thực phẩm chức năng)</w:t>
      </w:r>
      <w:r w:rsidR="00892B69" w:rsidRPr="00563AC8">
        <w:rPr>
          <w:rFonts w:ascii="Times New Roman" w:hAnsi="Times New Roman"/>
          <w:i/>
          <w:sz w:val="28"/>
          <w:szCs w:val="28"/>
        </w:rPr>
        <w:t>:</w:t>
      </w:r>
      <w:r w:rsidR="00892B69">
        <w:rPr>
          <w:rFonts w:ascii="Times New Roman" w:hAnsi="Times New Roman"/>
          <w:sz w:val="28"/>
          <w:szCs w:val="28"/>
        </w:rPr>
        <w:t xml:space="preserve"> là thực phẩm như tên gọi và có tác dụng bảo vệ sức khỏe </w:t>
      </w:r>
      <w:r w:rsidR="00563AC8">
        <w:rPr>
          <w:rFonts w:ascii="Times New Roman" w:hAnsi="Times New Roman"/>
          <w:sz w:val="28"/>
          <w:szCs w:val="28"/>
        </w:rPr>
        <w:t xml:space="preserve">nhất định </w:t>
      </w:r>
      <w:r w:rsidR="00892B69">
        <w:rPr>
          <w:rFonts w:ascii="Times New Roman" w:hAnsi="Times New Roman"/>
          <w:sz w:val="28"/>
          <w:szCs w:val="28"/>
        </w:rPr>
        <w:t xml:space="preserve">hoặc thực phẩm </w:t>
      </w:r>
      <w:r w:rsidR="00506FC8">
        <w:rPr>
          <w:rFonts w:ascii="Times New Roman" w:hAnsi="Times New Roman"/>
          <w:sz w:val="28"/>
          <w:szCs w:val="28"/>
        </w:rPr>
        <w:t xml:space="preserve">nhằm </w:t>
      </w:r>
      <w:r w:rsidR="00892B69">
        <w:rPr>
          <w:rFonts w:ascii="Times New Roman" w:hAnsi="Times New Roman"/>
          <w:sz w:val="28"/>
          <w:szCs w:val="28"/>
        </w:rPr>
        <w:t>bổ sung các vitamin, khoáng chất</w:t>
      </w:r>
      <w:r w:rsidR="00506FC8">
        <w:rPr>
          <w:rFonts w:ascii="Times New Roman" w:hAnsi="Times New Roman"/>
          <w:sz w:val="28"/>
          <w:szCs w:val="28"/>
        </w:rPr>
        <w:t>,</w:t>
      </w:r>
      <w:r w:rsidR="00892B69">
        <w:rPr>
          <w:rFonts w:ascii="Times New Roman" w:hAnsi="Times New Roman"/>
          <w:sz w:val="28"/>
          <w:szCs w:val="28"/>
        </w:rPr>
        <w:t xml:space="preserve"> </w:t>
      </w:r>
      <w:r w:rsidR="00506FC8">
        <w:rPr>
          <w:rFonts w:ascii="Times New Roman" w:hAnsi="Times New Roman"/>
          <w:sz w:val="28"/>
          <w:szCs w:val="28"/>
        </w:rPr>
        <w:t>thích hợp với</w:t>
      </w:r>
      <w:r w:rsidR="00C40552">
        <w:rPr>
          <w:rFonts w:ascii="Times New Roman" w:hAnsi="Times New Roman"/>
          <w:sz w:val="28"/>
          <w:szCs w:val="28"/>
        </w:rPr>
        <w:t xml:space="preserve"> một bộ phận người </w:t>
      </w:r>
      <w:r w:rsidR="00506FC8">
        <w:rPr>
          <w:rFonts w:ascii="Times New Roman" w:hAnsi="Times New Roman"/>
          <w:sz w:val="28"/>
          <w:szCs w:val="28"/>
        </w:rPr>
        <w:t>đặc thù với</w:t>
      </w:r>
      <w:r w:rsidR="00C40552">
        <w:rPr>
          <w:rFonts w:ascii="Times New Roman" w:hAnsi="Times New Roman"/>
          <w:sz w:val="28"/>
          <w:szCs w:val="28"/>
        </w:rPr>
        <w:t xml:space="preserve"> tác dụng nâng cao đề kháng cơ thể, không có mụ</w:t>
      </w:r>
      <w:r w:rsidR="00D043C8">
        <w:rPr>
          <w:rFonts w:ascii="Times New Roman" w:hAnsi="Times New Roman"/>
          <w:sz w:val="28"/>
          <w:szCs w:val="28"/>
        </w:rPr>
        <w:t>c</w:t>
      </w:r>
      <w:r w:rsidR="00C40552">
        <w:rPr>
          <w:rFonts w:ascii="Times New Roman" w:hAnsi="Times New Roman"/>
          <w:sz w:val="28"/>
          <w:szCs w:val="28"/>
        </w:rPr>
        <w:t xml:space="preserve"> đích chữa bệnh và không có nguy hại cấp tính, mãn tính nào đối với cơ thể người.</w:t>
      </w:r>
    </w:p>
    <w:p w:rsidR="00514E5F" w:rsidRPr="000410AF" w:rsidRDefault="00514E5F" w:rsidP="00F30EF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514E5F" w:rsidRPr="000410AF" w:rsidSect="00C24AC8"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7502"/>
    <w:multiLevelType w:val="hybridMultilevel"/>
    <w:tmpl w:val="45AC3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F2"/>
    <w:rsid w:val="00000780"/>
    <w:rsid w:val="00005D6F"/>
    <w:rsid w:val="0000775C"/>
    <w:rsid w:val="000129DB"/>
    <w:rsid w:val="00012DB7"/>
    <w:rsid w:val="00014F16"/>
    <w:rsid w:val="000304ED"/>
    <w:rsid w:val="00030518"/>
    <w:rsid w:val="0003137D"/>
    <w:rsid w:val="00031C3D"/>
    <w:rsid w:val="00031EB3"/>
    <w:rsid w:val="0003617D"/>
    <w:rsid w:val="000410AF"/>
    <w:rsid w:val="00060810"/>
    <w:rsid w:val="0006315C"/>
    <w:rsid w:val="00063306"/>
    <w:rsid w:val="00066D5E"/>
    <w:rsid w:val="00070212"/>
    <w:rsid w:val="000713C5"/>
    <w:rsid w:val="00072B40"/>
    <w:rsid w:val="0008301A"/>
    <w:rsid w:val="00090D09"/>
    <w:rsid w:val="000939D3"/>
    <w:rsid w:val="000A0419"/>
    <w:rsid w:val="000B4DCE"/>
    <w:rsid w:val="000D297B"/>
    <w:rsid w:val="000D2F41"/>
    <w:rsid w:val="000D5C42"/>
    <w:rsid w:val="000E633A"/>
    <w:rsid w:val="00110AC1"/>
    <w:rsid w:val="00111D36"/>
    <w:rsid w:val="00115362"/>
    <w:rsid w:val="001155FD"/>
    <w:rsid w:val="00125F13"/>
    <w:rsid w:val="0013729D"/>
    <w:rsid w:val="00137E80"/>
    <w:rsid w:val="00151532"/>
    <w:rsid w:val="0016283E"/>
    <w:rsid w:val="00172D8C"/>
    <w:rsid w:val="001A5C21"/>
    <w:rsid w:val="001C444A"/>
    <w:rsid w:val="001D2BB6"/>
    <w:rsid w:val="001D5CD9"/>
    <w:rsid w:val="001E3870"/>
    <w:rsid w:val="001F0070"/>
    <w:rsid w:val="001F1D24"/>
    <w:rsid w:val="001F6178"/>
    <w:rsid w:val="00216944"/>
    <w:rsid w:val="00222377"/>
    <w:rsid w:val="002318A6"/>
    <w:rsid w:val="00233C1A"/>
    <w:rsid w:val="0025414D"/>
    <w:rsid w:val="002744EA"/>
    <w:rsid w:val="00275FDD"/>
    <w:rsid w:val="00283C8E"/>
    <w:rsid w:val="00286E5E"/>
    <w:rsid w:val="00292F0A"/>
    <w:rsid w:val="002B0DE3"/>
    <w:rsid w:val="002D1444"/>
    <w:rsid w:val="002D6B3A"/>
    <w:rsid w:val="002F3322"/>
    <w:rsid w:val="0030144E"/>
    <w:rsid w:val="00326499"/>
    <w:rsid w:val="00341AF2"/>
    <w:rsid w:val="003773A7"/>
    <w:rsid w:val="00392E61"/>
    <w:rsid w:val="003B1A50"/>
    <w:rsid w:val="003B1F29"/>
    <w:rsid w:val="003B2498"/>
    <w:rsid w:val="003C64CA"/>
    <w:rsid w:val="003D5E3F"/>
    <w:rsid w:val="003E3C78"/>
    <w:rsid w:val="00404905"/>
    <w:rsid w:val="00406EF7"/>
    <w:rsid w:val="0041165D"/>
    <w:rsid w:val="00431FC7"/>
    <w:rsid w:val="004413C8"/>
    <w:rsid w:val="004644E5"/>
    <w:rsid w:val="00483C14"/>
    <w:rsid w:val="004905BB"/>
    <w:rsid w:val="00491E99"/>
    <w:rsid w:val="004B1FCD"/>
    <w:rsid w:val="004C1275"/>
    <w:rsid w:val="004C75DF"/>
    <w:rsid w:val="004E5A0B"/>
    <w:rsid w:val="004F1E87"/>
    <w:rsid w:val="00500B8B"/>
    <w:rsid w:val="00501206"/>
    <w:rsid w:val="00506FC8"/>
    <w:rsid w:val="00514E5F"/>
    <w:rsid w:val="00515CC1"/>
    <w:rsid w:val="005163CC"/>
    <w:rsid w:val="005305F1"/>
    <w:rsid w:val="005506DE"/>
    <w:rsid w:val="00554E55"/>
    <w:rsid w:val="0055614D"/>
    <w:rsid w:val="00563AC8"/>
    <w:rsid w:val="00565E16"/>
    <w:rsid w:val="00576E55"/>
    <w:rsid w:val="00583BFD"/>
    <w:rsid w:val="005917B2"/>
    <w:rsid w:val="005A134B"/>
    <w:rsid w:val="005A41A7"/>
    <w:rsid w:val="005A491C"/>
    <w:rsid w:val="005B0E17"/>
    <w:rsid w:val="005B46D7"/>
    <w:rsid w:val="005B70E2"/>
    <w:rsid w:val="005C445F"/>
    <w:rsid w:val="005D4962"/>
    <w:rsid w:val="005D5BD0"/>
    <w:rsid w:val="005E31B6"/>
    <w:rsid w:val="005E5279"/>
    <w:rsid w:val="005E6E1C"/>
    <w:rsid w:val="005F14ED"/>
    <w:rsid w:val="00603419"/>
    <w:rsid w:val="00605213"/>
    <w:rsid w:val="00605BCD"/>
    <w:rsid w:val="00610E69"/>
    <w:rsid w:val="00636DF4"/>
    <w:rsid w:val="0064030B"/>
    <w:rsid w:val="00650B55"/>
    <w:rsid w:val="00680779"/>
    <w:rsid w:val="00680E96"/>
    <w:rsid w:val="006819A0"/>
    <w:rsid w:val="006857A9"/>
    <w:rsid w:val="00687E3B"/>
    <w:rsid w:val="006A650D"/>
    <w:rsid w:val="006B1D74"/>
    <w:rsid w:val="006B25C0"/>
    <w:rsid w:val="006B339A"/>
    <w:rsid w:val="006B69F7"/>
    <w:rsid w:val="006C473C"/>
    <w:rsid w:val="006C4933"/>
    <w:rsid w:val="006D7172"/>
    <w:rsid w:val="006E37F6"/>
    <w:rsid w:val="006E719B"/>
    <w:rsid w:val="006F4A8A"/>
    <w:rsid w:val="0070294C"/>
    <w:rsid w:val="0071282F"/>
    <w:rsid w:val="007171BB"/>
    <w:rsid w:val="007214F3"/>
    <w:rsid w:val="00721D0E"/>
    <w:rsid w:val="00722664"/>
    <w:rsid w:val="00724A53"/>
    <w:rsid w:val="00747C33"/>
    <w:rsid w:val="0075201D"/>
    <w:rsid w:val="00782EDA"/>
    <w:rsid w:val="007A35AA"/>
    <w:rsid w:val="007A3708"/>
    <w:rsid w:val="007A69FE"/>
    <w:rsid w:val="007B1B49"/>
    <w:rsid w:val="007B2DF7"/>
    <w:rsid w:val="007C015C"/>
    <w:rsid w:val="007C7836"/>
    <w:rsid w:val="007D0874"/>
    <w:rsid w:val="007D6D3D"/>
    <w:rsid w:val="007E0CAB"/>
    <w:rsid w:val="007E3C30"/>
    <w:rsid w:val="007E3D70"/>
    <w:rsid w:val="008005A8"/>
    <w:rsid w:val="00802383"/>
    <w:rsid w:val="00806B62"/>
    <w:rsid w:val="008101A6"/>
    <w:rsid w:val="00815193"/>
    <w:rsid w:val="00832620"/>
    <w:rsid w:val="0083392B"/>
    <w:rsid w:val="008617D4"/>
    <w:rsid w:val="00872375"/>
    <w:rsid w:val="00873577"/>
    <w:rsid w:val="00875FEE"/>
    <w:rsid w:val="00881B73"/>
    <w:rsid w:val="00892B69"/>
    <w:rsid w:val="008954C0"/>
    <w:rsid w:val="008A0070"/>
    <w:rsid w:val="008A3D0B"/>
    <w:rsid w:val="008B51D1"/>
    <w:rsid w:val="008C2FEF"/>
    <w:rsid w:val="008C53F0"/>
    <w:rsid w:val="008C5595"/>
    <w:rsid w:val="008C7635"/>
    <w:rsid w:val="008E7EC3"/>
    <w:rsid w:val="0090543A"/>
    <w:rsid w:val="00914415"/>
    <w:rsid w:val="0092159B"/>
    <w:rsid w:val="00947C1A"/>
    <w:rsid w:val="00966AF7"/>
    <w:rsid w:val="00977AA3"/>
    <w:rsid w:val="00980089"/>
    <w:rsid w:val="00984FEE"/>
    <w:rsid w:val="00987E61"/>
    <w:rsid w:val="00990E9C"/>
    <w:rsid w:val="00996E97"/>
    <w:rsid w:val="009C785C"/>
    <w:rsid w:val="009D3D09"/>
    <w:rsid w:val="009D673A"/>
    <w:rsid w:val="00A03825"/>
    <w:rsid w:val="00A14D0C"/>
    <w:rsid w:val="00A22A32"/>
    <w:rsid w:val="00A23E36"/>
    <w:rsid w:val="00A37AF7"/>
    <w:rsid w:val="00A44CCD"/>
    <w:rsid w:val="00A629F9"/>
    <w:rsid w:val="00A6699A"/>
    <w:rsid w:val="00A77400"/>
    <w:rsid w:val="00A80F66"/>
    <w:rsid w:val="00A97E31"/>
    <w:rsid w:val="00AA0A16"/>
    <w:rsid w:val="00AB58CC"/>
    <w:rsid w:val="00AB7746"/>
    <w:rsid w:val="00AC0619"/>
    <w:rsid w:val="00AC2041"/>
    <w:rsid w:val="00AD64E4"/>
    <w:rsid w:val="00B044E0"/>
    <w:rsid w:val="00B14287"/>
    <w:rsid w:val="00B256BB"/>
    <w:rsid w:val="00B46F94"/>
    <w:rsid w:val="00B5399B"/>
    <w:rsid w:val="00B545AD"/>
    <w:rsid w:val="00B616F8"/>
    <w:rsid w:val="00B72818"/>
    <w:rsid w:val="00B72991"/>
    <w:rsid w:val="00B83144"/>
    <w:rsid w:val="00B9099C"/>
    <w:rsid w:val="00B95D2F"/>
    <w:rsid w:val="00BC03E3"/>
    <w:rsid w:val="00BD5AC1"/>
    <w:rsid w:val="00BF00B1"/>
    <w:rsid w:val="00BF3056"/>
    <w:rsid w:val="00BF4F04"/>
    <w:rsid w:val="00C243DA"/>
    <w:rsid w:val="00C24AC8"/>
    <w:rsid w:val="00C3217E"/>
    <w:rsid w:val="00C376F7"/>
    <w:rsid w:val="00C37D59"/>
    <w:rsid w:val="00C40552"/>
    <w:rsid w:val="00C4750B"/>
    <w:rsid w:val="00C52CF2"/>
    <w:rsid w:val="00C56277"/>
    <w:rsid w:val="00C66055"/>
    <w:rsid w:val="00C66950"/>
    <w:rsid w:val="00C70E5E"/>
    <w:rsid w:val="00C76838"/>
    <w:rsid w:val="00C90D05"/>
    <w:rsid w:val="00CA4486"/>
    <w:rsid w:val="00CA5A2E"/>
    <w:rsid w:val="00CA5F23"/>
    <w:rsid w:val="00CC4B2C"/>
    <w:rsid w:val="00CC6F06"/>
    <w:rsid w:val="00CD7ED7"/>
    <w:rsid w:val="00CE6F43"/>
    <w:rsid w:val="00D043C8"/>
    <w:rsid w:val="00D05383"/>
    <w:rsid w:val="00D216A6"/>
    <w:rsid w:val="00D368D5"/>
    <w:rsid w:val="00D37D35"/>
    <w:rsid w:val="00D541A2"/>
    <w:rsid w:val="00D5746D"/>
    <w:rsid w:val="00D64841"/>
    <w:rsid w:val="00D661ED"/>
    <w:rsid w:val="00D67819"/>
    <w:rsid w:val="00D90E7D"/>
    <w:rsid w:val="00DA4312"/>
    <w:rsid w:val="00DD14E2"/>
    <w:rsid w:val="00DF456E"/>
    <w:rsid w:val="00E1273E"/>
    <w:rsid w:val="00E20492"/>
    <w:rsid w:val="00E204A1"/>
    <w:rsid w:val="00E42C59"/>
    <w:rsid w:val="00E47F8D"/>
    <w:rsid w:val="00E50621"/>
    <w:rsid w:val="00E717B2"/>
    <w:rsid w:val="00E7742C"/>
    <w:rsid w:val="00E84167"/>
    <w:rsid w:val="00E970A3"/>
    <w:rsid w:val="00EB50A9"/>
    <w:rsid w:val="00EC302B"/>
    <w:rsid w:val="00EC74BC"/>
    <w:rsid w:val="00ED73AB"/>
    <w:rsid w:val="00EF0C14"/>
    <w:rsid w:val="00EF5335"/>
    <w:rsid w:val="00F054A3"/>
    <w:rsid w:val="00F2518D"/>
    <w:rsid w:val="00F30EF8"/>
    <w:rsid w:val="00F55E5B"/>
    <w:rsid w:val="00F61C42"/>
    <w:rsid w:val="00F800E7"/>
    <w:rsid w:val="00F85E08"/>
    <w:rsid w:val="00FB1B48"/>
    <w:rsid w:val="00FC5093"/>
    <w:rsid w:val="00FC7C2F"/>
    <w:rsid w:val="00FD01AB"/>
    <w:rsid w:val="00FE58A3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72B40"/>
    <w:pPr>
      <w:ind w:left="720"/>
      <w:contextualSpacing/>
    </w:pPr>
  </w:style>
  <w:style w:type="character" w:styleId="Hyperlink">
    <w:name w:val="Hyperlink"/>
    <w:uiPriority w:val="99"/>
    <w:unhideWhenUsed/>
    <w:rsid w:val="00BC03E3"/>
    <w:rPr>
      <w:color w:val="0000FF"/>
      <w:u w:val="single"/>
    </w:rPr>
  </w:style>
  <w:style w:type="table" w:styleId="TableGrid">
    <w:name w:val="Table Grid"/>
    <w:basedOn w:val="TableNormal"/>
    <w:uiPriority w:val="59"/>
    <w:rsid w:val="00E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72B40"/>
    <w:pPr>
      <w:ind w:left="720"/>
      <w:contextualSpacing/>
    </w:pPr>
  </w:style>
  <w:style w:type="character" w:styleId="Hyperlink">
    <w:name w:val="Hyperlink"/>
    <w:uiPriority w:val="99"/>
    <w:unhideWhenUsed/>
    <w:rsid w:val="00BC03E3"/>
    <w:rPr>
      <w:color w:val="0000FF"/>
      <w:u w:val="single"/>
    </w:rPr>
  </w:style>
  <w:style w:type="table" w:styleId="TableGrid">
    <w:name w:val="Table Grid"/>
    <w:basedOn w:val="TableNormal"/>
    <w:uiPriority w:val="59"/>
    <w:rsid w:val="00E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Mard</Company>
  <LinksUpToDate>false</LinksUpToDate>
  <CharactersWithSpaces>3134</CharactersWithSpaces>
  <SharedDoc>false</SharedDoc>
  <HLinks>
    <vt:vector size="24" baseType="variant">
      <vt:variant>
        <vt:i4>5439489</vt:i4>
      </vt:variant>
      <vt:variant>
        <vt:i4>9</vt:i4>
      </vt:variant>
      <vt:variant>
        <vt:i4>0</vt:i4>
      </vt:variant>
      <vt:variant>
        <vt:i4>5</vt:i4>
      </vt:variant>
      <vt:variant>
        <vt:lpwstr>mailto:division_registration@customs.gov.cn</vt:lpwstr>
      </vt:variant>
      <vt:variant>
        <vt:lpwstr/>
      </vt:variant>
      <vt:variant>
        <vt:i4>7471187</vt:i4>
      </vt:variant>
      <vt:variant>
        <vt:i4>6</vt:i4>
      </vt:variant>
      <vt:variant>
        <vt:i4>0</vt:i4>
      </vt:variant>
      <vt:variant>
        <vt:i4>5</vt:i4>
      </vt:variant>
      <vt:variant>
        <vt:lpwstr>mailto:newcool@vip.163.com</vt:lpwstr>
      </vt:variant>
      <vt:variant>
        <vt:lpwstr/>
      </vt:variant>
      <vt:variant>
        <vt:i4>5308456</vt:i4>
      </vt:variant>
      <vt:variant>
        <vt:i4>3</vt:i4>
      </vt:variant>
      <vt:variant>
        <vt:i4>0</vt:i4>
      </vt:variant>
      <vt:variant>
        <vt:i4>5</vt:i4>
      </vt:variant>
      <vt:variant>
        <vt:lpwstr>mailto:wangzhongyue@customs.gov.cn</vt:lpwstr>
      </vt:variant>
      <vt:variant>
        <vt:lpwstr/>
      </vt:variant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http://www.singlewindow.cn/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Thanh Duong</dc:creator>
  <cp:lastModifiedBy>Phung Ha</cp:lastModifiedBy>
  <cp:revision>2</cp:revision>
  <cp:lastPrinted>2021-10-28T09:41:00Z</cp:lastPrinted>
  <dcterms:created xsi:type="dcterms:W3CDTF">2021-10-29T09:13:00Z</dcterms:created>
  <dcterms:modified xsi:type="dcterms:W3CDTF">2021-10-29T09:13:00Z</dcterms:modified>
</cp:coreProperties>
</file>